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4EDB" w:rsidRDefault="00894A10">
      <w:pPr>
        <w:widowControl w:val="0"/>
        <w:spacing w:after="0"/>
        <w:rPr>
          <w:sz w:val="20"/>
          <w:szCs w:val="20"/>
        </w:rPr>
      </w:pPr>
      <w:r>
        <w:rPr>
          <w:sz w:val="20"/>
          <w:szCs w:val="20"/>
        </w:rPr>
        <w:t>30.01.2025</w:t>
      </w:r>
    </w:p>
    <w:p w:rsidR="003C4EDB" w:rsidRDefault="003C4EDB">
      <w:pPr>
        <w:widowControl w:val="0"/>
        <w:spacing w:after="0"/>
        <w:ind w:firstLine="425"/>
        <w:jc w:val="center"/>
        <w:rPr>
          <w:sz w:val="20"/>
          <w:szCs w:val="20"/>
        </w:rPr>
      </w:pPr>
    </w:p>
    <w:p w:rsidR="003C4EDB" w:rsidRDefault="00894A10">
      <w:pPr>
        <w:widowControl w:val="0"/>
        <w:spacing w:after="0"/>
        <w:ind w:firstLine="425"/>
        <w:jc w:val="center"/>
        <w:rPr>
          <w:b/>
          <w:sz w:val="20"/>
          <w:szCs w:val="20"/>
        </w:rPr>
      </w:pPr>
      <w:bookmarkStart w:id="0" w:name="_heading=h.gjdgxs" w:colFirst="0" w:colLast="0"/>
      <w:bookmarkEnd w:id="0"/>
      <w:r>
        <w:rPr>
          <w:sz w:val="20"/>
          <w:szCs w:val="20"/>
        </w:rPr>
        <w:t xml:space="preserve">ЗАПРОШЕННЯ  ДО УЧАСТІ В ТЕНДЕРІ № </w:t>
      </w:r>
      <w:r>
        <w:rPr>
          <w:color w:val="000000"/>
        </w:rPr>
        <w:t xml:space="preserve">Q1-FA-T23 </w:t>
      </w:r>
      <w:r>
        <w:rPr>
          <w:sz w:val="20"/>
          <w:szCs w:val="20"/>
        </w:rPr>
        <w:t>на проведення тренінгів HEAT протягом 2025 року</w:t>
      </w:r>
      <w:r>
        <w:rPr>
          <w:sz w:val="20"/>
          <w:szCs w:val="20"/>
        </w:rPr>
        <w:br/>
      </w:r>
      <w:r>
        <w:rPr>
          <w:b/>
          <w:sz w:val="20"/>
          <w:szCs w:val="20"/>
        </w:rPr>
        <w:t xml:space="preserve">ДАТА І ЧАС ЗАКІНЧЕННЯ ПРИЙНЯТТЯ ПРОПОЗИЦІЙ: </w:t>
      </w:r>
      <w:r>
        <w:rPr>
          <w:b/>
          <w:sz w:val="20"/>
          <w:szCs w:val="20"/>
        </w:rPr>
        <w:br/>
        <w:t>27 лютого 2025 р. – 23:59 за східноєвропейським часом</w:t>
      </w:r>
    </w:p>
    <w:p w:rsidR="003C4EDB" w:rsidRDefault="00894A10">
      <w:pPr>
        <w:widowControl w:val="0"/>
        <w:spacing w:after="0"/>
        <w:jc w:val="both"/>
        <w:rPr>
          <w:b/>
          <w:sz w:val="20"/>
          <w:szCs w:val="20"/>
          <w:u w:val="single"/>
        </w:rPr>
      </w:pPr>
      <w:r>
        <w:rPr>
          <w:sz w:val="20"/>
          <w:szCs w:val="20"/>
        </w:rPr>
        <w:br/>
      </w:r>
      <w:r>
        <w:rPr>
          <w:b/>
          <w:sz w:val="20"/>
          <w:szCs w:val="20"/>
          <w:u w:val="single"/>
        </w:rPr>
        <w:t>КОРОТКО ПРО БФ «Право на захист»:</w:t>
      </w:r>
    </w:p>
    <w:p w:rsidR="003C4EDB" w:rsidRDefault="00894A10">
      <w:pPr>
        <w:widowControl w:val="0"/>
        <w:spacing w:after="0"/>
        <w:jc w:val="both"/>
        <w:rPr>
          <w:b/>
          <w:sz w:val="20"/>
          <w:szCs w:val="20"/>
          <w:u w:val="single"/>
        </w:rPr>
      </w:pPr>
      <w:r>
        <w:rPr>
          <w:sz w:val="20"/>
          <w:szCs w:val="20"/>
        </w:rPr>
        <w:t>Благодійна організація «Благодійний фонд «Право на захист» – українська благодійна організація, діяльність якої спрямована на захист і дотримання прав людини вразливих груп населення: біженців, вимушених переселенців, осіб без громадянства та осіб під ризи</w:t>
      </w:r>
      <w:r>
        <w:rPr>
          <w:sz w:val="20"/>
          <w:szCs w:val="20"/>
        </w:rPr>
        <w:t xml:space="preserve">ком </w:t>
      </w:r>
      <w:proofErr w:type="spellStart"/>
      <w:r>
        <w:rPr>
          <w:sz w:val="20"/>
          <w:szCs w:val="20"/>
        </w:rPr>
        <w:t>безгромадянства</w:t>
      </w:r>
      <w:proofErr w:type="spellEnd"/>
      <w:r>
        <w:rPr>
          <w:sz w:val="20"/>
          <w:szCs w:val="20"/>
        </w:rPr>
        <w:t xml:space="preserve"> і без документів.</w:t>
      </w:r>
    </w:p>
    <w:p w:rsidR="003C4EDB" w:rsidRDefault="00894A10">
      <w:pPr>
        <w:widowControl w:val="0"/>
        <w:spacing w:after="0"/>
        <w:jc w:val="both"/>
        <w:rPr>
          <w:sz w:val="20"/>
          <w:szCs w:val="20"/>
        </w:rPr>
      </w:pPr>
      <w:r>
        <w:rPr>
          <w:sz w:val="20"/>
          <w:szCs w:val="20"/>
        </w:rPr>
        <w:t xml:space="preserve">Докладна інформація про діяльність БФ «Право на захист» надана на веб-сайті  </w:t>
      </w:r>
      <w:hyperlink r:id="rId7">
        <w:r>
          <w:rPr>
            <w:color w:val="0000FF"/>
            <w:sz w:val="20"/>
            <w:szCs w:val="20"/>
            <w:u w:val="single"/>
          </w:rPr>
          <w:t>http://r2p.org.ua</w:t>
        </w:r>
      </w:hyperlink>
      <w:r>
        <w:rPr>
          <w:sz w:val="20"/>
          <w:szCs w:val="20"/>
        </w:rPr>
        <w:t xml:space="preserve">. </w:t>
      </w:r>
    </w:p>
    <w:p w:rsidR="003C4EDB" w:rsidRDefault="003C4EDB">
      <w:pPr>
        <w:widowControl w:val="0"/>
        <w:spacing w:after="0"/>
        <w:jc w:val="center"/>
        <w:rPr>
          <w:sz w:val="20"/>
          <w:szCs w:val="20"/>
        </w:rPr>
      </w:pPr>
    </w:p>
    <w:p w:rsidR="003C4EDB" w:rsidRDefault="00894A10">
      <w:pPr>
        <w:widowControl w:val="0"/>
        <w:spacing w:after="0"/>
        <w:jc w:val="both"/>
        <w:rPr>
          <w:sz w:val="20"/>
          <w:szCs w:val="20"/>
        </w:rPr>
      </w:pPr>
      <w:r>
        <w:rPr>
          <w:b/>
          <w:sz w:val="20"/>
          <w:szCs w:val="20"/>
          <w:u w:val="single"/>
        </w:rPr>
        <w:t>1. ПОТРЕБИ:</w:t>
      </w:r>
      <w:r>
        <w:rPr>
          <w:sz w:val="20"/>
          <w:szCs w:val="20"/>
        </w:rPr>
        <w:t xml:space="preserve"> </w:t>
      </w:r>
    </w:p>
    <w:p w:rsidR="003C4EDB" w:rsidRDefault="00894A10">
      <w:pPr>
        <w:widowControl w:val="0"/>
        <w:spacing w:after="0"/>
        <w:rPr>
          <w:sz w:val="20"/>
          <w:szCs w:val="20"/>
        </w:rPr>
      </w:pPr>
      <w:r>
        <w:rPr>
          <w:sz w:val="20"/>
          <w:szCs w:val="20"/>
        </w:rPr>
        <w:t>БФ «Право на захист» запрошує організації взяти участь у конкурсі пров</w:t>
      </w:r>
      <w:r>
        <w:rPr>
          <w:sz w:val="20"/>
          <w:szCs w:val="20"/>
        </w:rPr>
        <w:t>едення тренінга(</w:t>
      </w:r>
      <w:proofErr w:type="spellStart"/>
      <w:r>
        <w:rPr>
          <w:sz w:val="20"/>
          <w:szCs w:val="20"/>
        </w:rPr>
        <w:t>ів</w:t>
      </w:r>
      <w:proofErr w:type="spellEnd"/>
      <w:r>
        <w:rPr>
          <w:sz w:val="20"/>
          <w:szCs w:val="20"/>
        </w:rPr>
        <w:t>) HEAT (</w:t>
      </w:r>
      <w:proofErr w:type="spellStart"/>
      <w:r>
        <w:rPr>
          <w:sz w:val="20"/>
          <w:szCs w:val="20"/>
        </w:rPr>
        <w:t>Hostile</w:t>
      </w:r>
      <w:proofErr w:type="spellEnd"/>
      <w:r>
        <w:rPr>
          <w:sz w:val="20"/>
          <w:szCs w:val="20"/>
        </w:rPr>
        <w:t xml:space="preserve"> </w:t>
      </w:r>
      <w:proofErr w:type="spellStart"/>
      <w:r>
        <w:rPr>
          <w:sz w:val="20"/>
          <w:szCs w:val="20"/>
        </w:rPr>
        <w:t>Environment</w:t>
      </w:r>
      <w:proofErr w:type="spellEnd"/>
      <w:r>
        <w:rPr>
          <w:sz w:val="20"/>
          <w:szCs w:val="20"/>
        </w:rPr>
        <w:t xml:space="preserve"> </w:t>
      </w:r>
      <w:proofErr w:type="spellStart"/>
      <w:r>
        <w:rPr>
          <w:sz w:val="20"/>
          <w:szCs w:val="20"/>
        </w:rPr>
        <w:t>Awareness</w:t>
      </w:r>
      <w:proofErr w:type="spellEnd"/>
      <w:r>
        <w:rPr>
          <w:sz w:val="20"/>
          <w:szCs w:val="20"/>
        </w:rPr>
        <w:t xml:space="preserve"> </w:t>
      </w:r>
      <w:proofErr w:type="spellStart"/>
      <w:r>
        <w:rPr>
          <w:sz w:val="20"/>
          <w:szCs w:val="20"/>
        </w:rPr>
        <w:t>Training</w:t>
      </w:r>
      <w:proofErr w:type="spellEnd"/>
      <w:r>
        <w:rPr>
          <w:sz w:val="20"/>
          <w:szCs w:val="20"/>
        </w:rPr>
        <w:t>) для співробітників.</w:t>
      </w:r>
    </w:p>
    <w:p w:rsidR="003C4EDB" w:rsidRDefault="00894A10">
      <w:pPr>
        <w:widowControl w:val="0"/>
        <w:spacing w:after="0"/>
        <w:rPr>
          <w:b/>
          <w:sz w:val="20"/>
          <w:szCs w:val="20"/>
        </w:rPr>
      </w:pPr>
      <w:r>
        <w:rPr>
          <w:b/>
          <w:sz w:val="20"/>
          <w:szCs w:val="20"/>
        </w:rPr>
        <w:t>Місце проведення:</w:t>
      </w:r>
      <w:r>
        <w:rPr>
          <w:sz w:val="20"/>
          <w:szCs w:val="20"/>
        </w:rPr>
        <w:t xml:space="preserve"> м. Київ або область,</w:t>
      </w:r>
    </w:p>
    <w:p w:rsidR="003C4EDB" w:rsidRDefault="00894A10">
      <w:pPr>
        <w:widowControl w:val="0"/>
        <w:spacing w:after="0"/>
        <w:rPr>
          <w:sz w:val="20"/>
          <w:szCs w:val="20"/>
        </w:rPr>
      </w:pPr>
      <w:bookmarkStart w:id="1" w:name="_heading=h.a99vuugvgd93" w:colFirst="0" w:colLast="0"/>
      <w:bookmarkEnd w:id="1"/>
      <w:r>
        <w:rPr>
          <w:b/>
          <w:sz w:val="20"/>
          <w:szCs w:val="20"/>
        </w:rPr>
        <w:t xml:space="preserve">Формат </w:t>
      </w:r>
      <w:proofErr w:type="spellStart"/>
      <w:r>
        <w:rPr>
          <w:b/>
          <w:sz w:val="20"/>
          <w:szCs w:val="20"/>
        </w:rPr>
        <w:t>тренинга</w:t>
      </w:r>
      <w:proofErr w:type="spellEnd"/>
      <w:r>
        <w:rPr>
          <w:b/>
          <w:sz w:val="20"/>
          <w:szCs w:val="20"/>
        </w:rPr>
        <w:t>:</w:t>
      </w:r>
      <w:r>
        <w:rPr>
          <w:sz w:val="20"/>
          <w:szCs w:val="20"/>
        </w:rPr>
        <w:t xml:space="preserve"> </w:t>
      </w:r>
      <w:proofErr w:type="spellStart"/>
      <w:r>
        <w:rPr>
          <w:sz w:val="20"/>
          <w:szCs w:val="20"/>
        </w:rPr>
        <w:t>офлайн</w:t>
      </w:r>
      <w:proofErr w:type="spellEnd"/>
      <w:r>
        <w:rPr>
          <w:sz w:val="20"/>
          <w:szCs w:val="20"/>
        </w:rPr>
        <w:t>,</w:t>
      </w:r>
      <w:r>
        <w:rPr>
          <w:b/>
          <w:sz w:val="20"/>
          <w:szCs w:val="20"/>
          <w:u w:val="single"/>
        </w:rPr>
        <w:br/>
      </w:r>
      <w:r>
        <w:rPr>
          <w:b/>
          <w:sz w:val="20"/>
          <w:szCs w:val="20"/>
        </w:rPr>
        <w:t xml:space="preserve">Тривалість кожного тренінгу: </w:t>
      </w:r>
      <w:r>
        <w:rPr>
          <w:sz w:val="20"/>
          <w:szCs w:val="20"/>
          <w:u w:val="single"/>
        </w:rPr>
        <w:t>3 дні</w:t>
      </w:r>
      <w:r>
        <w:rPr>
          <w:sz w:val="20"/>
          <w:szCs w:val="20"/>
        </w:rPr>
        <w:t xml:space="preserve"> - не менше, ніж по 8 годин (включаючи перерви).</w:t>
      </w:r>
    </w:p>
    <w:p w:rsidR="003C4EDB" w:rsidRDefault="00894A10">
      <w:pPr>
        <w:widowControl w:val="0"/>
        <w:spacing w:after="0"/>
        <w:rPr>
          <w:sz w:val="20"/>
          <w:szCs w:val="20"/>
        </w:rPr>
      </w:pPr>
      <w:r>
        <w:rPr>
          <w:b/>
          <w:sz w:val="20"/>
          <w:szCs w:val="20"/>
        </w:rPr>
        <w:t>Середня запланована кіл</w:t>
      </w:r>
      <w:r>
        <w:rPr>
          <w:b/>
          <w:sz w:val="20"/>
          <w:szCs w:val="20"/>
        </w:rPr>
        <w:t xml:space="preserve">ькість учасників в групі: </w:t>
      </w:r>
      <w:r>
        <w:rPr>
          <w:sz w:val="20"/>
          <w:szCs w:val="20"/>
        </w:rPr>
        <w:t>12 (від 8 до 16); очікувана кількість груп на рік - приблизно 10.</w:t>
      </w:r>
    </w:p>
    <w:p w:rsidR="003C4EDB" w:rsidRDefault="00894A10">
      <w:pPr>
        <w:widowControl w:val="0"/>
        <w:spacing w:after="0"/>
        <w:rPr>
          <w:sz w:val="20"/>
          <w:szCs w:val="20"/>
        </w:rPr>
      </w:pPr>
      <w:r>
        <w:rPr>
          <w:b/>
          <w:sz w:val="20"/>
          <w:szCs w:val="20"/>
        </w:rPr>
        <w:t>Додаткові умови:</w:t>
      </w:r>
      <w:r>
        <w:rPr>
          <w:sz w:val="20"/>
          <w:szCs w:val="20"/>
        </w:rPr>
        <w:t xml:space="preserve"> пропозиція повинна включати </w:t>
      </w:r>
      <w:r>
        <w:rPr>
          <w:sz w:val="20"/>
          <w:szCs w:val="20"/>
          <w:u w:val="single"/>
        </w:rPr>
        <w:t>тільки</w:t>
      </w:r>
      <w:r>
        <w:rPr>
          <w:sz w:val="20"/>
          <w:szCs w:val="20"/>
        </w:rPr>
        <w:t xml:space="preserve"> послуги проведення тренінгу на локації виконавця і всі необхідні витратні матеріали.</w:t>
      </w:r>
    </w:p>
    <w:p w:rsidR="003C4EDB" w:rsidRDefault="00894A10">
      <w:pPr>
        <w:widowControl w:val="0"/>
        <w:spacing w:after="0"/>
        <w:rPr>
          <w:sz w:val="20"/>
          <w:szCs w:val="20"/>
        </w:rPr>
      </w:pPr>
      <w:r>
        <w:rPr>
          <w:b/>
          <w:color w:val="0000CC"/>
          <w:sz w:val="20"/>
          <w:szCs w:val="20"/>
          <w:u w:val="single"/>
        </w:rPr>
        <w:t>Трансфер, проживання і харч</w:t>
      </w:r>
      <w:r>
        <w:rPr>
          <w:b/>
          <w:color w:val="0000CC"/>
          <w:sz w:val="20"/>
          <w:szCs w:val="20"/>
          <w:u w:val="single"/>
        </w:rPr>
        <w:t>ування будуть замовлятися окремо і не повинні бути включені у пропозицію.</w:t>
      </w:r>
      <w:r>
        <w:rPr>
          <w:sz w:val="20"/>
          <w:szCs w:val="20"/>
        </w:rPr>
        <w:br/>
      </w:r>
      <w:r>
        <w:rPr>
          <w:b/>
          <w:sz w:val="20"/>
          <w:szCs w:val="20"/>
        </w:rPr>
        <w:t xml:space="preserve">Вимоги: </w:t>
      </w:r>
      <w:r>
        <w:rPr>
          <w:sz w:val="20"/>
          <w:szCs w:val="20"/>
        </w:rPr>
        <w:t>вказані в додатку А і додатку С.</w:t>
      </w:r>
    </w:p>
    <w:p w:rsidR="003C4EDB" w:rsidRDefault="00894A10">
      <w:pPr>
        <w:widowControl w:val="0"/>
        <w:spacing w:after="0"/>
        <w:rPr>
          <w:b/>
          <w:sz w:val="20"/>
          <w:szCs w:val="20"/>
        </w:rPr>
      </w:pPr>
      <w:r>
        <w:rPr>
          <w:b/>
          <w:sz w:val="20"/>
          <w:szCs w:val="20"/>
        </w:rPr>
        <w:t>Пропозиції від агенцій, які надають послуги з оплатою комісії, для даної закупівлі не розглядаються.</w:t>
      </w:r>
    </w:p>
    <w:p w:rsidR="003C4EDB" w:rsidRDefault="00894A10">
      <w:pPr>
        <w:widowControl w:val="0"/>
        <w:spacing w:after="0"/>
        <w:rPr>
          <w:b/>
          <w:i/>
          <w:color w:val="0000CC"/>
          <w:sz w:val="20"/>
          <w:szCs w:val="20"/>
        </w:rPr>
      </w:pPr>
      <w:r>
        <w:rPr>
          <w:b/>
          <w:i/>
          <w:color w:val="0000CC"/>
          <w:sz w:val="20"/>
          <w:szCs w:val="20"/>
        </w:rPr>
        <w:t>! Зважаючи на те, що БО "БФ "Право на за</w:t>
      </w:r>
      <w:r>
        <w:rPr>
          <w:b/>
          <w:i/>
          <w:color w:val="0000CC"/>
          <w:sz w:val="20"/>
          <w:szCs w:val="20"/>
        </w:rPr>
        <w:t>хист" є виконавцем проектів міжнародної технічної допомоги (МТД), фонд не може розглядати пропозиції від організацій, які є платниками ПДВ.</w:t>
      </w:r>
    </w:p>
    <w:p w:rsidR="003C4EDB" w:rsidRDefault="00894A10">
      <w:pPr>
        <w:widowControl w:val="0"/>
        <w:spacing w:after="0"/>
        <w:rPr>
          <w:sz w:val="20"/>
          <w:szCs w:val="20"/>
        </w:rPr>
      </w:pPr>
      <w:r>
        <w:rPr>
          <w:b/>
          <w:color w:val="0000CC"/>
          <w:sz w:val="20"/>
          <w:szCs w:val="20"/>
          <w:u w:val="single"/>
        </w:rPr>
        <w:br/>
      </w:r>
      <w:r>
        <w:rPr>
          <w:b/>
          <w:sz w:val="20"/>
          <w:szCs w:val="20"/>
          <w:u w:val="single"/>
        </w:rPr>
        <w:t>2. ЗМІСТ ПРОПОЗИЦІЇ:</w:t>
      </w:r>
    </w:p>
    <w:p w:rsidR="003C4EDB" w:rsidRDefault="00894A10">
      <w:pPr>
        <w:widowControl w:val="0"/>
        <w:spacing w:after="0"/>
        <w:rPr>
          <w:sz w:val="20"/>
          <w:szCs w:val="20"/>
        </w:rPr>
      </w:pPr>
      <w:r>
        <w:rPr>
          <w:sz w:val="20"/>
          <w:szCs w:val="20"/>
        </w:rPr>
        <w:t>Пропозиції повинні бути підготовлені на основі вказівок, викладених у цьому запиті.</w:t>
      </w:r>
    </w:p>
    <w:p w:rsidR="003C4EDB" w:rsidRDefault="00894A10">
      <w:pPr>
        <w:widowControl w:val="0"/>
        <w:spacing w:after="0"/>
        <w:rPr>
          <w:sz w:val="20"/>
          <w:szCs w:val="20"/>
        </w:rPr>
      </w:pPr>
      <w:r>
        <w:rPr>
          <w:sz w:val="20"/>
          <w:szCs w:val="20"/>
        </w:rPr>
        <w:t>Будь ласка, зверніться до наступних Додатків і використовуйте їх, щоб підготувати свою пропозицію.</w:t>
      </w:r>
    </w:p>
    <w:p w:rsidR="003C4EDB" w:rsidRDefault="003C4EDB">
      <w:pPr>
        <w:widowControl w:val="0"/>
        <w:spacing w:after="0"/>
        <w:rPr>
          <w:b/>
          <w:sz w:val="20"/>
          <w:szCs w:val="20"/>
          <w:u w:val="single"/>
        </w:rPr>
      </w:pPr>
    </w:p>
    <w:p w:rsidR="003C4EDB" w:rsidRDefault="00894A10">
      <w:pPr>
        <w:widowControl w:val="0"/>
        <w:spacing w:after="0"/>
        <w:rPr>
          <w:b/>
          <w:sz w:val="20"/>
          <w:szCs w:val="20"/>
          <w:u w:val="single"/>
        </w:rPr>
      </w:pPr>
      <w:r>
        <w:rPr>
          <w:b/>
          <w:sz w:val="20"/>
          <w:szCs w:val="20"/>
          <w:u w:val="single"/>
        </w:rPr>
        <w:t>2.1.1 Зміст Технічної пропозиції (Додатки А і С)</w:t>
      </w:r>
    </w:p>
    <w:p w:rsidR="003C4EDB" w:rsidRDefault="00894A10">
      <w:pPr>
        <w:widowControl w:val="0"/>
        <w:spacing w:after="0"/>
        <w:rPr>
          <w:sz w:val="20"/>
          <w:szCs w:val="20"/>
        </w:rPr>
      </w:pPr>
      <w:r>
        <w:rPr>
          <w:sz w:val="20"/>
          <w:szCs w:val="20"/>
        </w:rPr>
        <w:t>Ваша технічна пропозиція повинна бути чіткою відповіддю на запитання в Додатку А і Додатку С із прикладеним</w:t>
      </w:r>
      <w:r>
        <w:rPr>
          <w:sz w:val="20"/>
          <w:szCs w:val="20"/>
        </w:rPr>
        <w:t>и зазначеними документами і повною програмою тренінга.</w:t>
      </w:r>
    </w:p>
    <w:p w:rsidR="003C4EDB" w:rsidRDefault="00894A10">
      <w:pPr>
        <w:widowControl w:val="0"/>
        <w:spacing w:after="0"/>
        <w:rPr>
          <w:sz w:val="20"/>
          <w:szCs w:val="20"/>
        </w:rPr>
      </w:pPr>
      <w:r>
        <w:rPr>
          <w:b/>
          <w:sz w:val="20"/>
          <w:szCs w:val="20"/>
        </w:rPr>
        <w:t>! ВАЖЛИВО:</w:t>
      </w:r>
      <w:r>
        <w:rPr>
          <w:sz w:val="20"/>
          <w:szCs w:val="20"/>
        </w:rPr>
        <w:t xml:space="preserve"> У Технічну пропозицію не слід включати інформацію про ціни.</w:t>
      </w:r>
    </w:p>
    <w:p w:rsidR="003C4EDB" w:rsidRDefault="00894A10">
      <w:pPr>
        <w:widowControl w:val="0"/>
        <w:spacing w:after="0"/>
        <w:rPr>
          <w:b/>
          <w:sz w:val="20"/>
          <w:szCs w:val="20"/>
        </w:rPr>
      </w:pPr>
      <w:r>
        <w:rPr>
          <w:b/>
          <w:color w:val="0000CC"/>
          <w:sz w:val="20"/>
          <w:szCs w:val="20"/>
          <w:u w:val="single"/>
        </w:rPr>
        <w:t xml:space="preserve">Технічну пропозицію необхідно надіслати ОКРЕМИМ ЕЛЕКТРОННИМ ЛИСТОМ </w:t>
      </w:r>
      <w:r>
        <w:rPr>
          <w:sz w:val="20"/>
          <w:szCs w:val="20"/>
        </w:rPr>
        <w:t>з вкладенням заповнених</w:t>
      </w:r>
      <w:r>
        <w:rPr>
          <w:b/>
          <w:sz w:val="20"/>
          <w:szCs w:val="20"/>
        </w:rPr>
        <w:t xml:space="preserve"> </w:t>
      </w:r>
      <w:r>
        <w:rPr>
          <w:b/>
          <w:sz w:val="20"/>
          <w:szCs w:val="20"/>
          <w:u w:val="single"/>
        </w:rPr>
        <w:t>відсканованих додатків А і С з підписам</w:t>
      </w:r>
      <w:r>
        <w:rPr>
          <w:b/>
          <w:sz w:val="20"/>
          <w:szCs w:val="20"/>
          <w:u w:val="single"/>
        </w:rPr>
        <w:t>и і печатками</w:t>
      </w:r>
      <w:r>
        <w:rPr>
          <w:b/>
          <w:sz w:val="20"/>
          <w:szCs w:val="20"/>
        </w:rPr>
        <w:t xml:space="preserve"> </w:t>
      </w:r>
      <w:r>
        <w:rPr>
          <w:sz w:val="20"/>
          <w:szCs w:val="20"/>
        </w:rPr>
        <w:t>(за наявності печатки) та зазначеними в додатках</w:t>
      </w:r>
      <w:r>
        <w:rPr>
          <w:b/>
          <w:sz w:val="20"/>
          <w:szCs w:val="20"/>
        </w:rPr>
        <w:t xml:space="preserve"> </w:t>
      </w:r>
      <w:r>
        <w:rPr>
          <w:b/>
          <w:sz w:val="20"/>
          <w:szCs w:val="20"/>
          <w:u w:val="single"/>
        </w:rPr>
        <w:t>документами і файлом з повною програмою тренінга.</w:t>
      </w:r>
    </w:p>
    <w:p w:rsidR="003C4EDB" w:rsidRDefault="003C4EDB">
      <w:pPr>
        <w:widowControl w:val="0"/>
        <w:spacing w:after="0"/>
        <w:rPr>
          <w:sz w:val="20"/>
          <w:szCs w:val="20"/>
        </w:rPr>
      </w:pPr>
    </w:p>
    <w:p w:rsidR="003C4EDB" w:rsidRDefault="00894A10">
      <w:pPr>
        <w:widowControl w:val="0"/>
        <w:spacing w:after="0"/>
        <w:rPr>
          <w:b/>
          <w:sz w:val="20"/>
          <w:szCs w:val="20"/>
          <w:u w:val="single"/>
        </w:rPr>
      </w:pPr>
      <w:r>
        <w:rPr>
          <w:b/>
          <w:sz w:val="20"/>
          <w:szCs w:val="20"/>
          <w:u w:val="single"/>
        </w:rPr>
        <w:t>2.1.2. Зміст Фінансової пропозиції (Додаток В)</w:t>
      </w:r>
    </w:p>
    <w:p w:rsidR="003C4EDB" w:rsidRDefault="00894A10">
      <w:pPr>
        <w:widowControl w:val="0"/>
        <w:spacing w:after="0"/>
        <w:rPr>
          <w:sz w:val="20"/>
          <w:szCs w:val="20"/>
        </w:rPr>
      </w:pPr>
      <w:r>
        <w:rPr>
          <w:sz w:val="20"/>
          <w:szCs w:val="20"/>
        </w:rPr>
        <w:t>Ваша фінансова пропозиція повинна подаватися у вигляді заповненої Форми фінансової пропозиції (Додаток В).</w:t>
      </w:r>
    </w:p>
    <w:p w:rsidR="003C4EDB" w:rsidRDefault="00894A10">
      <w:pPr>
        <w:widowControl w:val="0"/>
        <w:spacing w:after="0"/>
        <w:rPr>
          <w:sz w:val="20"/>
          <w:szCs w:val="20"/>
        </w:rPr>
      </w:pPr>
      <w:r>
        <w:rPr>
          <w:sz w:val="20"/>
          <w:szCs w:val="20"/>
        </w:rPr>
        <w:t xml:space="preserve">Фінансова пропозиція повинна містити цінову пропозицію в одній валюті – гривня. </w:t>
      </w:r>
      <w:r>
        <w:rPr>
          <w:sz w:val="20"/>
          <w:szCs w:val="20"/>
        </w:rPr>
        <w:br/>
      </w:r>
      <w:r>
        <w:rPr>
          <w:i/>
          <w:sz w:val="20"/>
          <w:szCs w:val="20"/>
        </w:rPr>
        <w:t>Вартість слід вказати з урахуванням всіх податків, зборів та інших д</w:t>
      </w:r>
      <w:r>
        <w:rPr>
          <w:i/>
          <w:sz w:val="20"/>
          <w:szCs w:val="20"/>
        </w:rPr>
        <w:t>одаткових витрат.</w:t>
      </w:r>
    </w:p>
    <w:p w:rsidR="003C4EDB" w:rsidRDefault="00894A10">
      <w:pPr>
        <w:widowControl w:val="0"/>
        <w:spacing w:after="0"/>
        <w:rPr>
          <w:sz w:val="20"/>
          <w:szCs w:val="20"/>
        </w:rPr>
      </w:pPr>
      <w:r>
        <w:rPr>
          <w:b/>
          <w:color w:val="0000CC"/>
          <w:sz w:val="20"/>
          <w:szCs w:val="20"/>
          <w:u w:val="single"/>
        </w:rPr>
        <w:t xml:space="preserve">Фінансову пропозицію необхідно надіслати ОКРЕМИМ ЛИСТОМ </w:t>
      </w:r>
      <w:r>
        <w:rPr>
          <w:sz w:val="20"/>
          <w:szCs w:val="20"/>
        </w:rPr>
        <w:t>з вкладенням заповненого</w:t>
      </w:r>
      <w:r>
        <w:rPr>
          <w:b/>
          <w:sz w:val="20"/>
          <w:szCs w:val="20"/>
        </w:rPr>
        <w:t xml:space="preserve"> </w:t>
      </w:r>
      <w:r>
        <w:rPr>
          <w:b/>
          <w:sz w:val="20"/>
          <w:szCs w:val="20"/>
          <w:u w:val="single"/>
        </w:rPr>
        <w:t>відсканованого додатку В з підписом і печаткою</w:t>
      </w:r>
      <w:r>
        <w:rPr>
          <w:b/>
          <w:sz w:val="20"/>
          <w:szCs w:val="20"/>
        </w:rPr>
        <w:t xml:space="preserve"> </w:t>
      </w:r>
      <w:r>
        <w:rPr>
          <w:sz w:val="20"/>
          <w:szCs w:val="20"/>
        </w:rPr>
        <w:t>(за наявності печатки).</w:t>
      </w:r>
    </w:p>
    <w:p w:rsidR="003C4EDB" w:rsidRDefault="003C4EDB">
      <w:pPr>
        <w:widowControl w:val="0"/>
        <w:spacing w:after="0"/>
        <w:rPr>
          <w:sz w:val="20"/>
          <w:szCs w:val="20"/>
        </w:rPr>
      </w:pPr>
    </w:p>
    <w:p w:rsidR="003C4EDB" w:rsidRDefault="00894A10">
      <w:pPr>
        <w:widowControl w:val="0"/>
        <w:spacing w:after="0"/>
        <w:rPr>
          <w:b/>
          <w:sz w:val="20"/>
          <w:szCs w:val="20"/>
          <w:u w:val="single"/>
        </w:rPr>
      </w:pPr>
      <w:r>
        <w:rPr>
          <w:b/>
          <w:sz w:val="20"/>
          <w:szCs w:val="20"/>
          <w:u w:val="single"/>
        </w:rPr>
        <w:t>3. ПОДАННЯ ПРОПОЗИЦІЙ:</w:t>
      </w:r>
    </w:p>
    <w:p w:rsidR="003C4EDB" w:rsidRDefault="00894A10">
      <w:pPr>
        <w:widowControl w:val="0"/>
        <w:spacing w:after="0"/>
        <w:rPr>
          <w:b/>
          <w:color w:val="0000CC"/>
          <w:sz w:val="24"/>
          <w:szCs w:val="24"/>
        </w:rPr>
      </w:pPr>
      <w:r>
        <w:rPr>
          <w:b/>
          <w:color w:val="0000CC"/>
          <w:sz w:val="24"/>
          <w:szCs w:val="24"/>
        </w:rPr>
        <w:t xml:space="preserve">Пропозицію необхідно направити у вигляді </w:t>
      </w:r>
      <w:r>
        <w:rPr>
          <w:b/>
          <w:color w:val="0000CC"/>
          <w:sz w:val="24"/>
          <w:szCs w:val="24"/>
          <w:u w:val="single"/>
        </w:rPr>
        <w:t>двох окремих електрон</w:t>
      </w:r>
      <w:r>
        <w:rPr>
          <w:b/>
          <w:color w:val="0000CC"/>
          <w:sz w:val="24"/>
          <w:szCs w:val="24"/>
          <w:u w:val="single"/>
        </w:rPr>
        <w:t>них листів</w:t>
      </w:r>
      <w:r>
        <w:rPr>
          <w:b/>
          <w:color w:val="0000CC"/>
          <w:sz w:val="24"/>
          <w:szCs w:val="24"/>
        </w:rPr>
        <w:t xml:space="preserve"> </w:t>
      </w:r>
    </w:p>
    <w:p w:rsidR="003C4EDB" w:rsidRDefault="00894A10">
      <w:pPr>
        <w:widowControl w:val="0"/>
        <w:spacing w:after="0"/>
        <w:rPr>
          <w:b/>
          <w:color w:val="0000CC"/>
          <w:sz w:val="24"/>
          <w:szCs w:val="24"/>
          <w:u w:val="single"/>
        </w:rPr>
      </w:pPr>
      <w:r>
        <w:rPr>
          <w:b/>
          <w:color w:val="0000CC"/>
          <w:sz w:val="24"/>
          <w:szCs w:val="24"/>
          <w:u w:val="single"/>
        </w:rPr>
        <w:t xml:space="preserve">на адресу </w:t>
      </w:r>
      <w:hyperlink r:id="rId8">
        <w:r>
          <w:rPr>
            <w:b/>
            <w:color w:val="C00000"/>
            <w:sz w:val="24"/>
            <w:szCs w:val="24"/>
            <w:u w:val="single"/>
          </w:rPr>
          <w:t>tender@r2p.org.ua</w:t>
        </w:r>
      </w:hyperlink>
      <w:r>
        <w:rPr>
          <w:b/>
          <w:color w:val="C00000"/>
          <w:sz w:val="24"/>
          <w:szCs w:val="24"/>
          <w:u w:val="single"/>
        </w:rPr>
        <w:t xml:space="preserve"> </w:t>
      </w:r>
      <w:r>
        <w:rPr>
          <w:b/>
          <w:color w:val="0000CC"/>
          <w:sz w:val="24"/>
          <w:szCs w:val="24"/>
          <w:u w:val="single"/>
        </w:rPr>
        <w:t>до 27.02.2025 р. включно:</w:t>
      </w:r>
    </w:p>
    <w:p w:rsidR="003C4EDB" w:rsidRDefault="00894A10">
      <w:pPr>
        <w:widowControl w:val="0"/>
        <w:spacing w:after="0"/>
        <w:rPr>
          <w:b/>
          <w:sz w:val="20"/>
          <w:szCs w:val="20"/>
        </w:rPr>
      </w:pPr>
      <w:r>
        <w:rPr>
          <w:b/>
          <w:sz w:val="20"/>
          <w:szCs w:val="20"/>
          <w:u w:val="single"/>
        </w:rPr>
        <w:t>1 лист</w:t>
      </w:r>
      <w:r>
        <w:rPr>
          <w:b/>
          <w:sz w:val="20"/>
          <w:szCs w:val="20"/>
        </w:rPr>
        <w:t xml:space="preserve"> з назвою «Технічна пропозиція до тендеру № Q1-FA-T23» має містити заповнений і підписаний </w:t>
      </w:r>
      <w:r>
        <w:rPr>
          <w:b/>
          <w:sz w:val="20"/>
          <w:szCs w:val="20"/>
          <w:u w:val="single"/>
        </w:rPr>
        <w:t>додаток А, додаток С і документи</w:t>
      </w:r>
      <w:r>
        <w:rPr>
          <w:b/>
          <w:sz w:val="20"/>
          <w:szCs w:val="20"/>
        </w:rPr>
        <w:t>, вказані у додатках.</w:t>
      </w:r>
    </w:p>
    <w:p w:rsidR="003C4EDB" w:rsidRDefault="00894A10">
      <w:pPr>
        <w:widowControl w:val="0"/>
        <w:spacing w:after="0"/>
        <w:rPr>
          <w:b/>
          <w:sz w:val="20"/>
          <w:szCs w:val="20"/>
          <w:u w:val="single"/>
        </w:rPr>
      </w:pPr>
      <w:r>
        <w:rPr>
          <w:b/>
          <w:sz w:val="20"/>
          <w:szCs w:val="20"/>
          <w:u w:val="single"/>
        </w:rPr>
        <w:lastRenderedPageBreak/>
        <w:t>2 лист</w:t>
      </w:r>
      <w:r>
        <w:rPr>
          <w:b/>
          <w:sz w:val="20"/>
          <w:szCs w:val="20"/>
        </w:rPr>
        <w:t xml:space="preserve"> з назвою «Фінансова пропозиція до тендеру № Q1-FA-T23» має містити заповнений і підписаний </w:t>
      </w:r>
      <w:r>
        <w:rPr>
          <w:b/>
          <w:sz w:val="20"/>
          <w:szCs w:val="20"/>
          <w:u w:val="single"/>
        </w:rPr>
        <w:t>додаток В.</w:t>
      </w:r>
    </w:p>
    <w:p w:rsidR="003C4EDB" w:rsidRDefault="003C4EDB">
      <w:pPr>
        <w:widowControl w:val="0"/>
        <w:spacing w:after="0"/>
        <w:rPr>
          <w:b/>
          <w:sz w:val="20"/>
          <w:szCs w:val="20"/>
          <w:u w:val="single"/>
        </w:rPr>
      </w:pPr>
    </w:p>
    <w:p w:rsidR="003C4EDB" w:rsidRDefault="00894A10">
      <w:pPr>
        <w:widowControl w:val="0"/>
        <w:spacing w:after="0"/>
        <w:rPr>
          <w:b/>
          <w:sz w:val="20"/>
          <w:szCs w:val="20"/>
          <w:u w:val="single"/>
        </w:rPr>
      </w:pPr>
      <w:r>
        <w:rPr>
          <w:b/>
          <w:sz w:val="20"/>
          <w:szCs w:val="20"/>
          <w:u w:val="single"/>
        </w:rPr>
        <w:t>4. ТЕРМІН ДІЇ ПРОПОЗИЦІЇ:</w:t>
      </w:r>
    </w:p>
    <w:p w:rsidR="003C4EDB" w:rsidRDefault="00894A10">
      <w:pPr>
        <w:widowControl w:val="0"/>
        <w:spacing w:after="0"/>
        <w:rPr>
          <w:sz w:val="20"/>
          <w:szCs w:val="20"/>
        </w:rPr>
      </w:pPr>
      <w:r>
        <w:rPr>
          <w:sz w:val="20"/>
          <w:szCs w:val="20"/>
        </w:rPr>
        <w:t>Просимо зберігати вашу пропозицію чинною протягом місяця після завершення терміну збору пропозицій</w:t>
      </w:r>
      <w:r>
        <w:rPr>
          <w:sz w:val="20"/>
          <w:szCs w:val="20"/>
        </w:rPr>
        <w:t>.</w:t>
      </w:r>
    </w:p>
    <w:p w:rsidR="003C4EDB" w:rsidRDefault="003C4EDB">
      <w:pPr>
        <w:widowControl w:val="0"/>
        <w:spacing w:after="0"/>
        <w:rPr>
          <w:b/>
          <w:sz w:val="20"/>
          <w:szCs w:val="20"/>
        </w:rPr>
      </w:pPr>
    </w:p>
    <w:p w:rsidR="003C4EDB" w:rsidRDefault="00894A10">
      <w:pPr>
        <w:widowControl w:val="0"/>
        <w:spacing w:after="0"/>
        <w:rPr>
          <w:b/>
          <w:sz w:val="20"/>
          <w:szCs w:val="20"/>
          <w:u w:val="single"/>
        </w:rPr>
      </w:pPr>
      <w:r>
        <w:rPr>
          <w:b/>
          <w:sz w:val="20"/>
          <w:szCs w:val="20"/>
          <w:u w:val="single"/>
        </w:rPr>
        <w:t>5. ОЦІНКА ПРОПОЗИЦІЇ:</w:t>
      </w:r>
      <w:r>
        <w:rPr>
          <w:b/>
          <w:sz w:val="20"/>
          <w:szCs w:val="20"/>
          <w:u w:val="single"/>
        </w:rPr>
        <w:br/>
      </w:r>
      <w:r>
        <w:rPr>
          <w:sz w:val="20"/>
          <w:szCs w:val="20"/>
        </w:rPr>
        <w:t>Найбільш оптимальна за вартістю та якістю пропозиція, яка відповідає вимогам і умовам Запрошення до участі в тендері, буде рекомендована для укладання договору.</w:t>
      </w:r>
    </w:p>
    <w:p w:rsidR="003C4EDB" w:rsidRDefault="00894A10">
      <w:pPr>
        <w:widowControl w:val="0"/>
        <w:spacing w:after="0"/>
        <w:rPr>
          <w:b/>
          <w:sz w:val="20"/>
          <w:szCs w:val="20"/>
          <w:u w:val="single"/>
        </w:rPr>
      </w:pPr>
      <w:r>
        <w:rPr>
          <w:b/>
          <w:sz w:val="20"/>
          <w:szCs w:val="20"/>
          <w:u w:val="single"/>
        </w:rPr>
        <w:br/>
        <w:t>Пропозиції будуть оцінюватися в 4 етапи:</w:t>
      </w:r>
    </w:p>
    <w:p w:rsidR="003C4EDB" w:rsidRDefault="00894A10">
      <w:pPr>
        <w:widowControl w:val="0"/>
        <w:spacing w:after="0"/>
        <w:rPr>
          <w:sz w:val="20"/>
          <w:szCs w:val="20"/>
        </w:rPr>
      </w:pPr>
      <w:r>
        <w:rPr>
          <w:b/>
          <w:sz w:val="20"/>
          <w:szCs w:val="20"/>
        </w:rPr>
        <w:t>5.1. Коректність подання про</w:t>
      </w:r>
      <w:r>
        <w:rPr>
          <w:b/>
          <w:sz w:val="20"/>
          <w:szCs w:val="20"/>
        </w:rPr>
        <w:t xml:space="preserve">позицій: </w:t>
      </w:r>
      <w:r>
        <w:rPr>
          <w:sz w:val="20"/>
          <w:szCs w:val="20"/>
        </w:rPr>
        <w:t xml:space="preserve">пропозиції, направлені </w:t>
      </w:r>
      <w:r>
        <w:rPr>
          <w:sz w:val="20"/>
          <w:szCs w:val="20"/>
          <w:u w:val="single"/>
        </w:rPr>
        <w:t>не</w:t>
      </w:r>
      <w:r>
        <w:rPr>
          <w:sz w:val="20"/>
          <w:szCs w:val="20"/>
        </w:rPr>
        <w:t xml:space="preserve"> за вказаними в даному запиті процедурами, </w:t>
      </w:r>
      <w:r>
        <w:rPr>
          <w:sz w:val="20"/>
          <w:szCs w:val="20"/>
          <w:u w:val="single"/>
        </w:rPr>
        <w:t>не</w:t>
      </w:r>
      <w:r>
        <w:rPr>
          <w:sz w:val="20"/>
          <w:szCs w:val="20"/>
        </w:rPr>
        <w:t xml:space="preserve"> розглядатимуться тендерною комісією.</w:t>
      </w:r>
    </w:p>
    <w:p w:rsidR="003C4EDB" w:rsidRDefault="00894A10">
      <w:pPr>
        <w:widowControl w:val="0"/>
        <w:spacing w:after="0"/>
        <w:rPr>
          <w:sz w:val="20"/>
          <w:szCs w:val="20"/>
        </w:rPr>
      </w:pPr>
      <w:r>
        <w:rPr>
          <w:b/>
          <w:sz w:val="20"/>
          <w:szCs w:val="20"/>
        </w:rPr>
        <w:t xml:space="preserve">5.2. Оцінка технічної пропозиції (розгляд додатку А): </w:t>
      </w:r>
      <w:r>
        <w:rPr>
          <w:sz w:val="20"/>
          <w:szCs w:val="20"/>
        </w:rPr>
        <w:t>якщо пропозиція відповідає всім вимогам, зазначеним в додатку А, і містить всі вказан</w:t>
      </w:r>
      <w:r>
        <w:rPr>
          <w:sz w:val="20"/>
          <w:szCs w:val="20"/>
        </w:rPr>
        <w:t>і документи – така пропозиція проходить до подальшого розгляду комісією.</w:t>
      </w:r>
    </w:p>
    <w:p w:rsidR="003C4EDB" w:rsidRDefault="00894A10">
      <w:pPr>
        <w:widowControl w:val="0"/>
        <w:spacing w:after="0"/>
        <w:rPr>
          <w:sz w:val="20"/>
          <w:szCs w:val="20"/>
        </w:rPr>
      </w:pPr>
      <w:r>
        <w:rPr>
          <w:sz w:val="20"/>
          <w:szCs w:val="20"/>
        </w:rPr>
        <w:t>5.2.1. Оцінка відповідності наданих документів: якщо надані документи відповідають інформації, зазначеній вами в додатку А – пропозиція проходить до подальшого розгляду комісією.</w:t>
      </w:r>
    </w:p>
    <w:p w:rsidR="003C4EDB" w:rsidRDefault="00894A10">
      <w:pPr>
        <w:widowControl w:val="0"/>
        <w:spacing w:after="0"/>
        <w:rPr>
          <w:sz w:val="20"/>
          <w:szCs w:val="20"/>
        </w:rPr>
      </w:pPr>
      <w:r>
        <w:rPr>
          <w:b/>
          <w:sz w:val="20"/>
          <w:szCs w:val="20"/>
        </w:rPr>
        <w:t>5.3.</w:t>
      </w:r>
      <w:r>
        <w:rPr>
          <w:sz w:val="20"/>
          <w:szCs w:val="20"/>
        </w:rPr>
        <w:t xml:space="preserve"> </w:t>
      </w:r>
      <w:r>
        <w:rPr>
          <w:b/>
          <w:sz w:val="20"/>
          <w:szCs w:val="20"/>
        </w:rPr>
        <w:t xml:space="preserve">Оцінка відповідності програми мінімальним вимогам (Додаток С): </w:t>
      </w:r>
      <w:r>
        <w:rPr>
          <w:sz w:val="20"/>
          <w:szCs w:val="20"/>
        </w:rPr>
        <w:t>якщо ваша програма включає мінімальний перелік необхідних пунктів – ваша пропозиція проходить до подальшого розгляду.</w:t>
      </w:r>
    </w:p>
    <w:p w:rsidR="003C4EDB" w:rsidRDefault="00894A10">
      <w:pPr>
        <w:widowControl w:val="0"/>
        <w:spacing w:after="0"/>
        <w:rPr>
          <w:sz w:val="20"/>
          <w:szCs w:val="20"/>
        </w:rPr>
      </w:pPr>
      <w:r>
        <w:rPr>
          <w:b/>
          <w:sz w:val="20"/>
          <w:szCs w:val="20"/>
        </w:rPr>
        <w:t xml:space="preserve">5.4. Оцінка фінансової частини пропозиції (розгляд додатків В): </w:t>
      </w:r>
      <w:r>
        <w:rPr>
          <w:sz w:val="20"/>
          <w:szCs w:val="20"/>
        </w:rPr>
        <w:t>порівняння</w:t>
      </w:r>
      <w:r>
        <w:rPr>
          <w:sz w:val="20"/>
          <w:szCs w:val="20"/>
        </w:rPr>
        <w:t xml:space="preserve"> пропозицій, які пройшли попередні етапи оцінки, за фінансовою складовою; визначення переможця тендеру.</w:t>
      </w:r>
      <w:r>
        <w:rPr>
          <w:sz w:val="20"/>
          <w:szCs w:val="20"/>
        </w:rPr>
        <w:br/>
      </w:r>
    </w:p>
    <w:p w:rsidR="003C4EDB" w:rsidRDefault="00894A10">
      <w:pPr>
        <w:widowControl w:val="0"/>
        <w:spacing w:after="0"/>
        <w:rPr>
          <w:sz w:val="20"/>
          <w:szCs w:val="20"/>
          <w:highlight w:val="white"/>
        </w:rPr>
      </w:pPr>
      <w:bookmarkStart w:id="2" w:name="_heading=h.1fob9te" w:colFirst="0" w:colLast="0"/>
      <w:bookmarkEnd w:id="2"/>
      <w:r>
        <w:rPr>
          <w:sz w:val="20"/>
          <w:szCs w:val="20"/>
        </w:rPr>
        <w:t xml:space="preserve">Щодо питань тендерних процедур, ви можете звертатись за електронною </w:t>
      </w:r>
      <w:proofErr w:type="spellStart"/>
      <w:r>
        <w:rPr>
          <w:sz w:val="20"/>
          <w:szCs w:val="20"/>
        </w:rPr>
        <w:t>адресою</w:t>
      </w:r>
      <w:proofErr w:type="spellEnd"/>
      <w:r>
        <w:rPr>
          <w:sz w:val="20"/>
          <w:szCs w:val="20"/>
        </w:rPr>
        <w:t xml:space="preserve">: a.usova@r2p.org.ua </w:t>
      </w:r>
      <w:r>
        <w:rPr>
          <w:sz w:val="20"/>
          <w:szCs w:val="20"/>
        </w:rPr>
        <w:br/>
        <w:t>З технічних питань проведення тренінгів ви можете звер</w:t>
      </w:r>
      <w:r>
        <w:rPr>
          <w:sz w:val="20"/>
          <w:szCs w:val="20"/>
        </w:rPr>
        <w:t>нутись:</w:t>
      </w:r>
      <w:r>
        <w:rPr>
          <w:sz w:val="20"/>
          <w:szCs w:val="20"/>
          <w:highlight w:val="white"/>
        </w:rPr>
        <w:t xml:space="preserve"> </w:t>
      </w:r>
      <w:hyperlink r:id="rId9">
        <w:r>
          <w:rPr>
            <w:sz w:val="20"/>
            <w:szCs w:val="20"/>
            <w:highlight w:val="white"/>
          </w:rPr>
          <w:t>o.zinov@r2p.org.ua</w:t>
        </w:r>
      </w:hyperlink>
      <w:r>
        <w:rPr>
          <w:sz w:val="20"/>
          <w:szCs w:val="20"/>
          <w:highlight w:val="white"/>
        </w:rPr>
        <w:t>; +38 (050) 709 14 33</w:t>
      </w:r>
      <w:r>
        <w:rPr>
          <w:sz w:val="20"/>
          <w:szCs w:val="20"/>
          <w:highlight w:val="white"/>
        </w:rPr>
        <w:br/>
      </w:r>
    </w:p>
    <w:p w:rsidR="003C4EDB" w:rsidRDefault="00894A10">
      <w:pPr>
        <w:widowControl w:val="0"/>
        <w:spacing w:after="0"/>
        <w:jc w:val="center"/>
        <w:rPr>
          <w:b/>
          <w:sz w:val="24"/>
          <w:szCs w:val="24"/>
        </w:rPr>
      </w:pPr>
      <w:r>
        <w:rPr>
          <w:b/>
          <w:sz w:val="24"/>
          <w:szCs w:val="24"/>
        </w:rPr>
        <w:t xml:space="preserve">Просимо направити вашу пропозицію </w:t>
      </w:r>
      <w:r>
        <w:rPr>
          <w:b/>
          <w:color w:val="0000CC"/>
          <w:sz w:val="24"/>
          <w:szCs w:val="24"/>
        </w:rPr>
        <w:t xml:space="preserve">у вигляді </w:t>
      </w:r>
      <w:r>
        <w:rPr>
          <w:b/>
          <w:color w:val="0000CC"/>
          <w:sz w:val="24"/>
          <w:szCs w:val="24"/>
          <w:u w:val="single"/>
        </w:rPr>
        <w:t>двох</w:t>
      </w:r>
      <w:r>
        <w:rPr>
          <w:b/>
          <w:color w:val="0000CC"/>
          <w:sz w:val="24"/>
          <w:szCs w:val="24"/>
        </w:rPr>
        <w:t xml:space="preserve"> електронних листів </w:t>
      </w:r>
      <w:r>
        <w:rPr>
          <w:b/>
          <w:sz w:val="24"/>
          <w:szCs w:val="24"/>
        </w:rPr>
        <w:t>(«</w:t>
      </w:r>
      <w:r>
        <w:rPr>
          <w:b/>
          <w:sz w:val="24"/>
          <w:szCs w:val="24"/>
          <w:u w:val="single"/>
        </w:rPr>
        <w:t>Технічна пропозиція</w:t>
      </w:r>
      <w:r>
        <w:rPr>
          <w:b/>
          <w:sz w:val="24"/>
          <w:szCs w:val="24"/>
        </w:rPr>
        <w:t xml:space="preserve"> до тендеру № Q1-FA-T23» і «</w:t>
      </w:r>
      <w:r>
        <w:rPr>
          <w:b/>
          <w:sz w:val="24"/>
          <w:szCs w:val="24"/>
          <w:u w:val="single"/>
        </w:rPr>
        <w:t>Фінансова пропозиція</w:t>
      </w:r>
      <w:r>
        <w:rPr>
          <w:b/>
          <w:sz w:val="24"/>
          <w:szCs w:val="24"/>
        </w:rPr>
        <w:t xml:space="preserve"> до тендеру № Q1-FA-T23»)</w:t>
      </w:r>
    </w:p>
    <w:p w:rsidR="003C4EDB" w:rsidRDefault="00894A10">
      <w:pPr>
        <w:widowControl w:val="0"/>
        <w:spacing w:after="0"/>
        <w:jc w:val="center"/>
        <w:rPr>
          <w:b/>
          <w:sz w:val="24"/>
          <w:szCs w:val="24"/>
        </w:rPr>
      </w:pPr>
      <w:r>
        <w:rPr>
          <w:b/>
          <w:color w:val="0000CC"/>
          <w:sz w:val="24"/>
          <w:szCs w:val="24"/>
        </w:rPr>
        <w:t xml:space="preserve">на адресу </w:t>
      </w:r>
      <w:hyperlink r:id="rId10">
        <w:r>
          <w:rPr>
            <w:b/>
            <w:color w:val="C00000"/>
            <w:sz w:val="24"/>
            <w:szCs w:val="24"/>
          </w:rPr>
          <w:t>tender@r2p.org.ua</w:t>
        </w:r>
      </w:hyperlink>
      <w:r>
        <w:rPr>
          <w:b/>
          <w:color w:val="C00000"/>
          <w:sz w:val="24"/>
          <w:szCs w:val="24"/>
        </w:rPr>
        <w:t xml:space="preserve"> </w:t>
      </w:r>
      <w:r>
        <w:rPr>
          <w:b/>
          <w:color w:val="0000CC"/>
          <w:sz w:val="24"/>
          <w:szCs w:val="24"/>
        </w:rPr>
        <w:t>до 23:59, 27.02.2025 р.</w:t>
      </w:r>
    </w:p>
    <w:p w:rsidR="003C4EDB" w:rsidRDefault="003C4EDB">
      <w:pPr>
        <w:widowControl w:val="0"/>
        <w:spacing w:after="0"/>
        <w:rPr>
          <w:sz w:val="20"/>
          <w:szCs w:val="20"/>
        </w:rPr>
      </w:pPr>
    </w:p>
    <w:p w:rsidR="003C4EDB" w:rsidRDefault="00894A10">
      <w:pPr>
        <w:widowControl w:val="0"/>
        <w:spacing w:after="0"/>
        <w:rPr>
          <w:sz w:val="20"/>
          <w:szCs w:val="20"/>
        </w:rPr>
      </w:pPr>
      <w:bookmarkStart w:id="3" w:name="_heading=h.3znysh7" w:colFirst="0" w:colLast="0"/>
      <w:bookmarkEnd w:id="3"/>
      <w:r>
        <w:rPr>
          <w:sz w:val="20"/>
          <w:szCs w:val="20"/>
        </w:rPr>
        <w:t xml:space="preserve">Розгляд та оцінка конкурсних заявок здійснюватиметься Комісією </w:t>
      </w:r>
      <w:r>
        <w:rPr>
          <w:sz w:val="20"/>
          <w:szCs w:val="20"/>
          <w:u w:val="single"/>
        </w:rPr>
        <w:t>протягом 14 календарних днів після дати завершення збору пропозицій</w:t>
      </w:r>
      <w:r>
        <w:rPr>
          <w:sz w:val="20"/>
          <w:szCs w:val="20"/>
        </w:rPr>
        <w:t>. П</w:t>
      </w:r>
      <w:r>
        <w:rPr>
          <w:sz w:val="20"/>
          <w:szCs w:val="20"/>
        </w:rPr>
        <w:t>ро результати конкурсу буде повідомлено окремо.</w:t>
      </w:r>
      <w:r>
        <w:rPr>
          <w:sz w:val="18"/>
          <w:szCs w:val="18"/>
        </w:rPr>
        <w:br/>
      </w:r>
      <w:r>
        <w:rPr>
          <w:sz w:val="16"/>
          <w:szCs w:val="16"/>
        </w:rPr>
        <w:tab/>
      </w:r>
      <w:r>
        <w:rPr>
          <w:sz w:val="16"/>
          <w:szCs w:val="16"/>
        </w:rPr>
        <w:tab/>
      </w:r>
    </w:p>
    <w:p w:rsidR="003C4EDB" w:rsidRDefault="00894A10">
      <w:pPr>
        <w:widowControl w:val="0"/>
        <w:spacing w:after="0"/>
        <w:rPr>
          <w:sz w:val="20"/>
          <w:szCs w:val="20"/>
        </w:rPr>
      </w:pPr>
      <w:r>
        <w:rPr>
          <w:sz w:val="20"/>
          <w:szCs w:val="20"/>
        </w:rPr>
        <w:t>Дякуємо за співпрацю!</w:t>
      </w:r>
      <w:r>
        <w:rPr>
          <w:sz w:val="20"/>
          <w:szCs w:val="20"/>
        </w:rPr>
        <w:br/>
      </w:r>
    </w:p>
    <w:p w:rsidR="003C4EDB" w:rsidRDefault="00894A10">
      <w:pPr>
        <w:widowControl w:val="0"/>
        <w:spacing w:after="0"/>
        <w:rPr>
          <w:sz w:val="20"/>
          <w:szCs w:val="20"/>
        </w:rPr>
      </w:pPr>
      <w:r>
        <w:rPr>
          <w:sz w:val="20"/>
          <w:szCs w:val="20"/>
        </w:rPr>
        <w:t>З повагою,</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Президент Олександр Галкін</w:t>
      </w:r>
    </w:p>
    <w:p w:rsidR="003C4EDB" w:rsidRDefault="003C4EDB">
      <w:pPr>
        <w:widowControl w:val="0"/>
        <w:spacing w:after="0"/>
        <w:rPr>
          <w:sz w:val="20"/>
          <w:szCs w:val="20"/>
        </w:rPr>
      </w:pPr>
    </w:p>
    <w:p w:rsidR="003C4EDB" w:rsidRDefault="003C4EDB">
      <w:pPr>
        <w:widowControl w:val="0"/>
        <w:spacing w:after="0" w:line="240" w:lineRule="auto"/>
        <w:ind w:hanging="2"/>
        <w:rPr>
          <w:rFonts w:ascii="Times New Roman" w:eastAsia="Times New Roman" w:hAnsi="Times New Roman" w:cs="Times New Roman"/>
          <w:sz w:val="20"/>
          <w:szCs w:val="20"/>
        </w:rPr>
      </w:pPr>
    </w:p>
    <w:p w:rsidR="003C4EDB" w:rsidRDefault="00894A10">
      <w:pPr>
        <w:widowControl w:val="0"/>
        <w:spacing w:after="0" w:line="240" w:lineRule="auto"/>
        <w:ind w:hanging="2"/>
        <w:rPr>
          <w:rFonts w:ascii="Times New Roman" w:eastAsia="Times New Roman" w:hAnsi="Times New Roman" w:cs="Times New Roman"/>
          <w:sz w:val="16"/>
          <w:szCs w:val="16"/>
        </w:rPr>
      </w:pPr>
      <w:r>
        <w:rPr>
          <w:rFonts w:ascii="Times New Roman" w:eastAsia="Times New Roman" w:hAnsi="Times New Roman" w:cs="Times New Roman"/>
          <w:sz w:val="16"/>
          <w:szCs w:val="16"/>
        </w:rPr>
        <w:t>БФ «Право на захист» може на власний розгляд продовжити термін подання тендерних пропозицій, повідомивши про це можливих учасників тендеру одночасно. Продовження терміну може супроводжувати внесення змін у документи про запрошення до участі у тендері, підг</w:t>
      </w:r>
      <w:r>
        <w:rPr>
          <w:rFonts w:ascii="Times New Roman" w:eastAsia="Times New Roman" w:hAnsi="Times New Roman" w:cs="Times New Roman"/>
          <w:sz w:val="16"/>
          <w:szCs w:val="16"/>
        </w:rPr>
        <w:t>отовлені БФ «Право на захист» за його власною ініціативою чи у відповідь на запит щодо роз’яснення, надісланий можливим постачальником.</w:t>
      </w:r>
    </w:p>
    <w:p w:rsidR="003C4EDB" w:rsidRDefault="003C4EDB">
      <w:pPr>
        <w:widowControl w:val="0"/>
        <w:spacing w:after="0" w:line="240" w:lineRule="auto"/>
        <w:ind w:hanging="2"/>
        <w:rPr>
          <w:rFonts w:ascii="Times New Roman" w:eastAsia="Times New Roman" w:hAnsi="Times New Roman" w:cs="Times New Roman"/>
          <w:sz w:val="16"/>
          <w:szCs w:val="16"/>
        </w:rPr>
      </w:pPr>
    </w:p>
    <w:p w:rsidR="003C4EDB" w:rsidRDefault="00894A10">
      <w:pPr>
        <w:widowControl w:val="0"/>
        <w:spacing w:after="0" w:line="240" w:lineRule="auto"/>
        <w:ind w:hanging="2"/>
        <w:rPr>
          <w:rFonts w:ascii="Times New Roman" w:eastAsia="Times New Roman" w:hAnsi="Times New Roman" w:cs="Times New Roman"/>
          <w:sz w:val="16"/>
          <w:szCs w:val="16"/>
        </w:rPr>
      </w:pPr>
      <w:r>
        <w:rPr>
          <w:rFonts w:ascii="Times New Roman" w:eastAsia="Times New Roman" w:hAnsi="Times New Roman" w:cs="Times New Roman"/>
          <w:sz w:val="16"/>
          <w:szCs w:val="16"/>
        </w:rPr>
        <w:t xml:space="preserve">Зважаючи на те, що Замовник є </w:t>
      </w:r>
      <w:proofErr w:type="spellStart"/>
      <w:r>
        <w:rPr>
          <w:rFonts w:ascii="Times New Roman" w:eastAsia="Times New Roman" w:hAnsi="Times New Roman" w:cs="Times New Roman"/>
          <w:sz w:val="16"/>
          <w:szCs w:val="16"/>
        </w:rPr>
        <w:t>імплементуючим</w:t>
      </w:r>
      <w:proofErr w:type="spellEnd"/>
      <w:r>
        <w:rPr>
          <w:rFonts w:ascii="Times New Roman" w:eastAsia="Times New Roman" w:hAnsi="Times New Roman" w:cs="Times New Roman"/>
          <w:sz w:val="16"/>
          <w:szCs w:val="16"/>
        </w:rPr>
        <w:t xml:space="preserve"> партнером агенції Організації об’єднаних націй – УВКБ ООН, та ООН вимагає </w:t>
      </w:r>
      <w:r>
        <w:rPr>
          <w:rFonts w:ascii="Times New Roman" w:eastAsia="Times New Roman" w:hAnsi="Times New Roman" w:cs="Times New Roman"/>
          <w:sz w:val="16"/>
          <w:szCs w:val="16"/>
        </w:rPr>
        <w:t>від всіх постачальників ООН та постачальників партнерських організацій керуватися високими етичними принципами й моральними нормами, Постачальник приймає на себе зобов’язання дотримуватися Кодексу поведінки постачальника ООН (</w:t>
      </w:r>
      <w:proofErr w:type="spellStart"/>
      <w:r>
        <w:rPr>
          <w:rFonts w:ascii="Times New Roman" w:eastAsia="Times New Roman" w:hAnsi="Times New Roman" w:cs="Times New Roman"/>
          <w:sz w:val="16"/>
          <w:szCs w:val="16"/>
        </w:rPr>
        <w:t>укр</w:t>
      </w:r>
      <w:proofErr w:type="spellEnd"/>
      <w:r>
        <w:rPr>
          <w:rFonts w:ascii="Times New Roman" w:eastAsia="Times New Roman" w:hAnsi="Times New Roman" w:cs="Times New Roman"/>
          <w:sz w:val="16"/>
          <w:szCs w:val="16"/>
        </w:rPr>
        <w:t>. мовою наведений за посила</w:t>
      </w:r>
      <w:r>
        <w:rPr>
          <w:rFonts w:ascii="Times New Roman" w:eastAsia="Times New Roman" w:hAnsi="Times New Roman" w:cs="Times New Roman"/>
          <w:sz w:val="16"/>
          <w:szCs w:val="16"/>
        </w:rPr>
        <w:t>нням - https://www.unhcr.org/ua/wp-content/uploads/sites/38/2023/04/%D0%94%D0%BE%D0%B4%D0%B0%D1%82%D0%BE%D0%BA-E-%D0%9A%D0%BE%D0%B4%D0%B5%D0%BA%D1%81-%D0%BF%D0%BE%D0%B2%D0%B5%D0%B4%D1%96%D0%BD%D0%BA%D0%B8-%D0%BF%D0%BE%D1%81%D1%82%D0%B0%D1%87%D0%B0%D0%BB%D1</w:t>
      </w:r>
      <w:r>
        <w:rPr>
          <w:rFonts w:ascii="Times New Roman" w:eastAsia="Times New Roman" w:hAnsi="Times New Roman" w:cs="Times New Roman"/>
          <w:sz w:val="16"/>
          <w:szCs w:val="16"/>
        </w:rPr>
        <w:t>%8C%D0%BD%D0%B8%D0%BA%D1%96%D0%B2-%D0%9E%D0%9E%D0%9D.pdf</w:t>
      </w:r>
    </w:p>
    <w:p w:rsidR="003C4EDB" w:rsidRDefault="003C4EDB">
      <w:pPr>
        <w:widowControl w:val="0"/>
        <w:spacing w:after="0" w:line="240" w:lineRule="auto"/>
        <w:ind w:hanging="2"/>
        <w:rPr>
          <w:rFonts w:ascii="Times New Roman" w:eastAsia="Times New Roman" w:hAnsi="Times New Roman" w:cs="Times New Roman"/>
          <w:sz w:val="16"/>
          <w:szCs w:val="16"/>
        </w:rPr>
      </w:pPr>
    </w:p>
    <w:p w:rsidR="003C4EDB" w:rsidRDefault="00894A10">
      <w:pPr>
        <w:widowControl w:val="0"/>
        <w:spacing w:after="0" w:line="240" w:lineRule="auto"/>
        <w:ind w:hanging="2"/>
        <w:rPr>
          <w:sz w:val="20"/>
          <w:szCs w:val="20"/>
          <w:highlight w:val="yellow"/>
        </w:rPr>
      </w:pPr>
      <w:r>
        <w:rPr>
          <w:rFonts w:ascii="Times New Roman" w:eastAsia="Times New Roman" w:hAnsi="Times New Roman" w:cs="Times New Roman"/>
          <w:sz w:val="16"/>
          <w:szCs w:val="16"/>
        </w:rPr>
        <w:t>«БФ «Право на Захист» докладає зусиль із запобігання, виявлення та вжиття заходів проти всіх випадків шахрайства та зловживань. Конфіденційна гаряча лінія по боротьбі з шахрайством та зловживаннями доступна для всіх учасників конкурсних торгів, про підозрі</w:t>
      </w:r>
      <w:r>
        <w:rPr>
          <w:rFonts w:ascii="Times New Roman" w:eastAsia="Times New Roman" w:hAnsi="Times New Roman" w:cs="Times New Roman"/>
          <w:sz w:val="16"/>
          <w:szCs w:val="16"/>
        </w:rPr>
        <w:t xml:space="preserve">лі та шахрайські дії має бути повідомлено на пошту: complaint@r2p.org.ua або за </w:t>
      </w:r>
      <w:proofErr w:type="spellStart"/>
      <w:r>
        <w:rPr>
          <w:rFonts w:ascii="Times New Roman" w:eastAsia="Times New Roman" w:hAnsi="Times New Roman" w:cs="Times New Roman"/>
          <w:sz w:val="16"/>
          <w:szCs w:val="16"/>
        </w:rPr>
        <w:t>тел</w:t>
      </w:r>
      <w:proofErr w:type="spellEnd"/>
      <w:r>
        <w:rPr>
          <w:rFonts w:ascii="Times New Roman" w:eastAsia="Times New Roman" w:hAnsi="Times New Roman" w:cs="Times New Roman"/>
          <w:sz w:val="16"/>
          <w:szCs w:val="16"/>
        </w:rPr>
        <w:t>: +380 99 217 58 95 «гаряча лінія» для скарг БФ «Право на Захист» реалізує політику нульової толерантності щодо подарунків та знаків вдячності. Таким чином, закликаємо поста</w:t>
      </w:r>
      <w:r>
        <w:rPr>
          <w:rFonts w:ascii="Times New Roman" w:eastAsia="Times New Roman" w:hAnsi="Times New Roman" w:cs="Times New Roman"/>
          <w:sz w:val="16"/>
          <w:szCs w:val="16"/>
        </w:rPr>
        <w:t>чальників не надсилати дарунки або проявляти інші знаки вдячності співробітникам Фонду. Учасники торгів, які вважають, що при процесі подання, оцінки пропозицій або присудження контракту, представники Фонду вчиняли дискримінаційні порушення, факти шахрайст</w:t>
      </w:r>
      <w:r>
        <w:rPr>
          <w:rFonts w:ascii="Times New Roman" w:eastAsia="Times New Roman" w:hAnsi="Times New Roman" w:cs="Times New Roman"/>
          <w:sz w:val="16"/>
          <w:szCs w:val="16"/>
        </w:rPr>
        <w:t xml:space="preserve">ва, недоброчесні дії, мали місце факти зловживань, можуть подати скаргу на електронну пошту: complaint@r2p.org.ua або за </w:t>
      </w:r>
      <w:proofErr w:type="spellStart"/>
      <w:r>
        <w:rPr>
          <w:rFonts w:ascii="Times New Roman" w:eastAsia="Times New Roman" w:hAnsi="Times New Roman" w:cs="Times New Roman"/>
          <w:sz w:val="16"/>
          <w:szCs w:val="16"/>
        </w:rPr>
        <w:t>тел</w:t>
      </w:r>
      <w:proofErr w:type="spellEnd"/>
      <w:r>
        <w:rPr>
          <w:rFonts w:ascii="Times New Roman" w:eastAsia="Times New Roman" w:hAnsi="Times New Roman" w:cs="Times New Roman"/>
          <w:sz w:val="16"/>
          <w:szCs w:val="16"/>
        </w:rPr>
        <w:t>: +380 99 217 58 95 «гаряча лінія» для скарг.</w:t>
      </w:r>
    </w:p>
    <w:p w:rsidR="003C4EDB" w:rsidRDefault="003C4EDB">
      <w:pPr>
        <w:widowControl w:val="0"/>
        <w:spacing w:after="0"/>
        <w:rPr>
          <w:sz w:val="20"/>
          <w:szCs w:val="20"/>
        </w:rPr>
      </w:pPr>
    </w:p>
    <w:p w:rsidR="00FA382A" w:rsidRDefault="00FA382A">
      <w:pPr>
        <w:widowControl w:val="0"/>
        <w:spacing w:after="0"/>
        <w:rPr>
          <w:sz w:val="20"/>
          <w:szCs w:val="20"/>
        </w:rPr>
      </w:pPr>
    </w:p>
    <w:p w:rsidR="00FA382A" w:rsidRDefault="00FA382A">
      <w:pPr>
        <w:widowControl w:val="0"/>
        <w:spacing w:after="0"/>
        <w:rPr>
          <w:sz w:val="20"/>
          <w:szCs w:val="20"/>
        </w:rPr>
      </w:pPr>
    </w:p>
    <w:p w:rsidR="00FA382A" w:rsidRPr="00FA382A" w:rsidRDefault="00FA382A" w:rsidP="00FA382A">
      <w:pPr>
        <w:widowControl w:val="0"/>
        <w:spacing w:after="0"/>
        <w:jc w:val="center"/>
        <w:rPr>
          <w:sz w:val="20"/>
          <w:szCs w:val="20"/>
        </w:rPr>
      </w:pPr>
      <w:r w:rsidRPr="00FA382A">
        <w:rPr>
          <w:sz w:val="20"/>
          <w:szCs w:val="20"/>
        </w:rPr>
        <w:lastRenderedPageBreak/>
        <w:t xml:space="preserve">INVITATION TO PARTICIPATE IN TENDER </w:t>
      </w:r>
      <w:proofErr w:type="spellStart"/>
      <w:r w:rsidRPr="00FA382A">
        <w:rPr>
          <w:sz w:val="20"/>
          <w:szCs w:val="20"/>
        </w:rPr>
        <w:t>No</w:t>
      </w:r>
      <w:proofErr w:type="spellEnd"/>
      <w:r w:rsidRPr="00FA382A">
        <w:rPr>
          <w:sz w:val="20"/>
          <w:szCs w:val="20"/>
        </w:rPr>
        <w:t xml:space="preserve">. Q1-FA-T23 </w:t>
      </w:r>
      <w:proofErr w:type="spellStart"/>
      <w:r w:rsidRPr="00FA382A">
        <w:rPr>
          <w:sz w:val="20"/>
          <w:szCs w:val="20"/>
        </w:rPr>
        <w:t>for</w:t>
      </w:r>
      <w:proofErr w:type="spellEnd"/>
      <w:r w:rsidRPr="00FA382A">
        <w:rPr>
          <w:sz w:val="20"/>
          <w:szCs w:val="20"/>
        </w:rPr>
        <w:t xml:space="preserve"> HEAT </w:t>
      </w:r>
      <w:proofErr w:type="spellStart"/>
      <w:r w:rsidRPr="00FA382A">
        <w:rPr>
          <w:sz w:val="20"/>
          <w:szCs w:val="20"/>
        </w:rPr>
        <w:t>trainings</w:t>
      </w:r>
      <w:proofErr w:type="spellEnd"/>
      <w:r w:rsidRPr="00FA382A">
        <w:rPr>
          <w:sz w:val="20"/>
          <w:szCs w:val="20"/>
        </w:rPr>
        <w:t xml:space="preserve"> </w:t>
      </w:r>
      <w:proofErr w:type="spellStart"/>
      <w:r w:rsidRPr="00FA382A">
        <w:rPr>
          <w:sz w:val="20"/>
          <w:szCs w:val="20"/>
        </w:rPr>
        <w:t>during</w:t>
      </w:r>
      <w:proofErr w:type="spellEnd"/>
      <w:r w:rsidRPr="00FA382A">
        <w:rPr>
          <w:sz w:val="20"/>
          <w:szCs w:val="20"/>
        </w:rPr>
        <w:t xml:space="preserve"> 2025</w:t>
      </w:r>
    </w:p>
    <w:p w:rsidR="00FA382A" w:rsidRPr="00FA382A" w:rsidRDefault="00FA382A" w:rsidP="00FA382A">
      <w:pPr>
        <w:widowControl w:val="0"/>
        <w:spacing w:after="0"/>
        <w:jc w:val="center"/>
        <w:rPr>
          <w:sz w:val="20"/>
          <w:szCs w:val="20"/>
        </w:rPr>
      </w:pPr>
      <w:r w:rsidRPr="00FA382A">
        <w:rPr>
          <w:sz w:val="20"/>
          <w:szCs w:val="20"/>
        </w:rPr>
        <w:t>DATE AND TIME OF END OF ACCEPTANCE OF PROPOSALS:</w:t>
      </w:r>
    </w:p>
    <w:p w:rsidR="00FA382A" w:rsidRPr="00FA382A" w:rsidRDefault="00FA382A" w:rsidP="00FA382A">
      <w:pPr>
        <w:widowControl w:val="0"/>
        <w:spacing w:after="0"/>
        <w:jc w:val="center"/>
        <w:rPr>
          <w:sz w:val="20"/>
          <w:szCs w:val="20"/>
        </w:rPr>
      </w:pPr>
      <w:proofErr w:type="spellStart"/>
      <w:r w:rsidRPr="00FA382A">
        <w:rPr>
          <w:sz w:val="20"/>
          <w:szCs w:val="20"/>
        </w:rPr>
        <w:t>February</w:t>
      </w:r>
      <w:proofErr w:type="spellEnd"/>
      <w:r w:rsidRPr="00FA382A">
        <w:rPr>
          <w:sz w:val="20"/>
          <w:szCs w:val="20"/>
        </w:rPr>
        <w:t xml:space="preserve"> 27, 2025 - 23:59 </w:t>
      </w:r>
      <w:proofErr w:type="spellStart"/>
      <w:r w:rsidRPr="00FA382A">
        <w:rPr>
          <w:sz w:val="20"/>
          <w:szCs w:val="20"/>
        </w:rPr>
        <w:t>Eastern</w:t>
      </w:r>
      <w:proofErr w:type="spellEnd"/>
      <w:r w:rsidRPr="00FA382A">
        <w:rPr>
          <w:sz w:val="20"/>
          <w:szCs w:val="20"/>
        </w:rPr>
        <w:t xml:space="preserve"> </w:t>
      </w:r>
      <w:proofErr w:type="spellStart"/>
      <w:r w:rsidRPr="00FA382A">
        <w:rPr>
          <w:sz w:val="20"/>
          <w:szCs w:val="20"/>
        </w:rPr>
        <w:t>European</w:t>
      </w:r>
      <w:proofErr w:type="spellEnd"/>
      <w:r w:rsidRPr="00FA382A">
        <w:rPr>
          <w:sz w:val="20"/>
          <w:szCs w:val="20"/>
        </w:rPr>
        <w:t xml:space="preserve"> </w:t>
      </w:r>
      <w:proofErr w:type="spellStart"/>
      <w:r w:rsidRPr="00FA382A">
        <w:rPr>
          <w:sz w:val="20"/>
          <w:szCs w:val="20"/>
        </w:rPr>
        <w:t>Time</w:t>
      </w:r>
      <w:proofErr w:type="spellEnd"/>
    </w:p>
    <w:p w:rsidR="00FA382A" w:rsidRPr="00FA382A" w:rsidRDefault="00FA382A" w:rsidP="00FA382A">
      <w:pPr>
        <w:widowControl w:val="0"/>
        <w:spacing w:after="0"/>
        <w:rPr>
          <w:sz w:val="20"/>
          <w:szCs w:val="20"/>
        </w:rPr>
      </w:pPr>
    </w:p>
    <w:p w:rsidR="00FA382A" w:rsidRPr="00FA382A" w:rsidRDefault="00FA382A" w:rsidP="00FA382A">
      <w:pPr>
        <w:widowControl w:val="0"/>
        <w:spacing w:after="0"/>
        <w:rPr>
          <w:sz w:val="20"/>
          <w:szCs w:val="20"/>
        </w:rPr>
      </w:pPr>
      <w:r w:rsidRPr="00FA382A">
        <w:rPr>
          <w:sz w:val="20"/>
          <w:szCs w:val="20"/>
        </w:rPr>
        <w:t>BRIEFLY ABOUT CF "</w:t>
      </w:r>
      <w:proofErr w:type="spellStart"/>
      <w:r w:rsidRPr="00FA382A">
        <w:rPr>
          <w:sz w:val="20"/>
          <w:szCs w:val="20"/>
        </w:rPr>
        <w:t>Right</w:t>
      </w:r>
      <w:proofErr w:type="spellEnd"/>
      <w:r w:rsidRPr="00FA382A">
        <w:rPr>
          <w:sz w:val="20"/>
          <w:szCs w:val="20"/>
        </w:rPr>
        <w:t xml:space="preserve"> </w:t>
      </w:r>
      <w:proofErr w:type="spellStart"/>
      <w:r w:rsidRPr="00FA382A">
        <w:rPr>
          <w:sz w:val="20"/>
          <w:szCs w:val="20"/>
        </w:rPr>
        <w:t>to</w:t>
      </w:r>
      <w:proofErr w:type="spellEnd"/>
      <w:r w:rsidRPr="00FA382A">
        <w:rPr>
          <w:sz w:val="20"/>
          <w:szCs w:val="20"/>
        </w:rPr>
        <w:t xml:space="preserve"> </w:t>
      </w:r>
      <w:proofErr w:type="spellStart"/>
      <w:r w:rsidRPr="00FA382A">
        <w:rPr>
          <w:sz w:val="20"/>
          <w:szCs w:val="20"/>
        </w:rPr>
        <w:t>Protection</w:t>
      </w:r>
      <w:proofErr w:type="spellEnd"/>
      <w:r w:rsidRPr="00FA382A">
        <w:rPr>
          <w:sz w:val="20"/>
          <w:szCs w:val="20"/>
        </w:rPr>
        <w:t>":</w:t>
      </w:r>
    </w:p>
    <w:p w:rsidR="00FA382A" w:rsidRPr="00FA382A" w:rsidRDefault="00FA382A" w:rsidP="00FA382A">
      <w:pPr>
        <w:widowControl w:val="0"/>
        <w:spacing w:after="0"/>
        <w:rPr>
          <w:sz w:val="20"/>
          <w:szCs w:val="20"/>
        </w:rPr>
      </w:pPr>
      <w:proofErr w:type="spellStart"/>
      <w:r w:rsidRPr="00FA382A">
        <w:rPr>
          <w:sz w:val="20"/>
          <w:szCs w:val="20"/>
        </w:rPr>
        <w:t>Charitable</w:t>
      </w:r>
      <w:proofErr w:type="spellEnd"/>
      <w:r w:rsidRPr="00FA382A">
        <w:rPr>
          <w:sz w:val="20"/>
          <w:szCs w:val="20"/>
        </w:rPr>
        <w:t xml:space="preserve"> </w:t>
      </w:r>
      <w:proofErr w:type="spellStart"/>
      <w:r w:rsidRPr="00FA382A">
        <w:rPr>
          <w:sz w:val="20"/>
          <w:szCs w:val="20"/>
        </w:rPr>
        <w:t>organization</w:t>
      </w:r>
      <w:proofErr w:type="spellEnd"/>
      <w:r w:rsidRPr="00FA382A">
        <w:rPr>
          <w:sz w:val="20"/>
          <w:szCs w:val="20"/>
        </w:rPr>
        <w:t xml:space="preserve"> "</w:t>
      </w:r>
      <w:proofErr w:type="spellStart"/>
      <w:r w:rsidRPr="00FA382A">
        <w:rPr>
          <w:sz w:val="20"/>
          <w:szCs w:val="20"/>
        </w:rPr>
        <w:t>Charitable</w:t>
      </w:r>
      <w:proofErr w:type="spellEnd"/>
      <w:r w:rsidRPr="00FA382A">
        <w:rPr>
          <w:sz w:val="20"/>
          <w:szCs w:val="20"/>
        </w:rPr>
        <w:t xml:space="preserve"> </w:t>
      </w:r>
      <w:proofErr w:type="spellStart"/>
      <w:r w:rsidRPr="00FA382A">
        <w:rPr>
          <w:sz w:val="20"/>
          <w:szCs w:val="20"/>
        </w:rPr>
        <w:t>Fund</w:t>
      </w:r>
      <w:proofErr w:type="spellEnd"/>
      <w:r w:rsidRPr="00FA382A">
        <w:rPr>
          <w:sz w:val="20"/>
          <w:szCs w:val="20"/>
        </w:rPr>
        <w:t xml:space="preserve"> "</w:t>
      </w:r>
      <w:proofErr w:type="spellStart"/>
      <w:r w:rsidRPr="00FA382A">
        <w:rPr>
          <w:sz w:val="20"/>
          <w:szCs w:val="20"/>
        </w:rPr>
        <w:t>Right</w:t>
      </w:r>
      <w:proofErr w:type="spellEnd"/>
      <w:r w:rsidRPr="00FA382A">
        <w:rPr>
          <w:sz w:val="20"/>
          <w:szCs w:val="20"/>
        </w:rPr>
        <w:t xml:space="preserve"> </w:t>
      </w:r>
      <w:proofErr w:type="spellStart"/>
      <w:r w:rsidRPr="00FA382A">
        <w:rPr>
          <w:sz w:val="20"/>
          <w:szCs w:val="20"/>
        </w:rPr>
        <w:t>to</w:t>
      </w:r>
      <w:proofErr w:type="spellEnd"/>
      <w:r w:rsidRPr="00FA382A">
        <w:rPr>
          <w:sz w:val="20"/>
          <w:szCs w:val="20"/>
        </w:rPr>
        <w:t xml:space="preserve"> </w:t>
      </w:r>
      <w:proofErr w:type="spellStart"/>
      <w:r w:rsidRPr="00FA382A">
        <w:rPr>
          <w:sz w:val="20"/>
          <w:szCs w:val="20"/>
        </w:rPr>
        <w:t>Protection</w:t>
      </w:r>
      <w:proofErr w:type="spellEnd"/>
      <w:r w:rsidRPr="00FA382A">
        <w:rPr>
          <w:sz w:val="20"/>
          <w:szCs w:val="20"/>
        </w:rPr>
        <w:t xml:space="preserve">" </w:t>
      </w:r>
      <w:proofErr w:type="spellStart"/>
      <w:r w:rsidRPr="00FA382A">
        <w:rPr>
          <w:sz w:val="20"/>
          <w:szCs w:val="20"/>
        </w:rPr>
        <w:t>is</w:t>
      </w:r>
      <w:proofErr w:type="spellEnd"/>
      <w:r w:rsidRPr="00FA382A">
        <w:rPr>
          <w:sz w:val="20"/>
          <w:szCs w:val="20"/>
        </w:rPr>
        <w:t xml:space="preserve"> a </w:t>
      </w:r>
      <w:proofErr w:type="spellStart"/>
      <w:r w:rsidRPr="00FA382A">
        <w:rPr>
          <w:sz w:val="20"/>
          <w:szCs w:val="20"/>
        </w:rPr>
        <w:t>Ukrainian</w:t>
      </w:r>
      <w:proofErr w:type="spellEnd"/>
      <w:r w:rsidRPr="00FA382A">
        <w:rPr>
          <w:sz w:val="20"/>
          <w:szCs w:val="20"/>
        </w:rPr>
        <w:t xml:space="preserve"> </w:t>
      </w:r>
      <w:proofErr w:type="spellStart"/>
      <w:r w:rsidRPr="00FA382A">
        <w:rPr>
          <w:sz w:val="20"/>
          <w:szCs w:val="20"/>
        </w:rPr>
        <w:t>charitable</w:t>
      </w:r>
      <w:proofErr w:type="spellEnd"/>
      <w:r w:rsidRPr="00FA382A">
        <w:rPr>
          <w:sz w:val="20"/>
          <w:szCs w:val="20"/>
        </w:rPr>
        <w:t xml:space="preserve"> </w:t>
      </w:r>
      <w:proofErr w:type="spellStart"/>
      <w:r w:rsidRPr="00FA382A">
        <w:rPr>
          <w:sz w:val="20"/>
          <w:szCs w:val="20"/>
        </w:rPr>
        <w:t>organization</w:t>
      </w:r>
      <w:proofErr w:type="spellEnd"/>
      <w:r w:rsidRPr="00FA382A">
        <w:rPr>
          <w:sz w:val="20"/>
          <w:szCs w:val="20"/>
        </w:rPr>
        <w:t xml:space="preserve">, </w:t>
      </w:r>
      <w:proofErr w:type="spellStart"/>
      <w:r w:rsidRPr="00FA382A">
        <w:rPr>
          <w:sz w:val="20"/>
          <w:szCs w:val="20"/>
        </w:rPr>
        <w:t>whose</w:t>
      </w:r>
      <w:proofErr w:type="spellEnd"/>
      <w:r w:rsidRPr="00FA382A">
        <w:rPr>
          <w:sz w:val="20"/>
          <w:szCs w:val="20"/>
        </w:rPr>
        <w:t xml:space="preserve"> </w:t>
      </w:r>
      <w:proofErr w:type="spellStart"/>
      <w:r w:rsidRPr="00FA382A">
        <w:rPr>
          <w:sz w:val="20"/>
          <w:szCs w:val="20"/>
        </w:rPr>
        <w:t>activities</w:t>
      </w:r>
      <w:proofErr w:type="spellEnd"/>
      <w:r w:rsidRPr="00FA382A">
        <w:rPr>
          <w:sz w:val="20"/>
          <w:szCs w:val="20"/>
        </w:rPr>
        <w:t xml:space="preserve"> </w:t>
      </w:r>
      <w:proofErr w:type="spellStart"/>
      <w:r w:rsidRPr="00FA382A">
        <w:rPr>
          <w:sz w:val="20"/>
          <w:szCs w:val="20"/>
        </w:rPr>
        <w:t>are</w:t>
      </w:r>
      <w:proofErr w:type="spellEnd"/>
      <w:r w:rsidRPr="00FA382A">
        <w:rPr>
          <w:sz w:val="20"/>
          <w:szCs w:val="20"/>
        </w:rPr>
        <w:t xml:space="preserve"> </w:t>
      </w:r>
      <w:proofErr w:type="spellStart"/>
      <w:r w:rsidRPr="00FA382A">
        <w:rPr>
          <w:sz w:val="20"/>
          <w:szCs w:val="20"/>
        </w:rPr>
        <w:t>aimed</w:t>
      </w:r>
      <w:proofErr w:type="spellEnd"/>
      <w:r w:rsidRPr="00FA382A">
        <w:rPr>
          <w:sz w:val="20"/>
          <w:szCs w:val="20"/>
        </w:rPr>
        <w:t xml:space="preserve"> </w:t>
      </w:r>
      <w:proofErr w:type="spellStart"/>
      <w:r w:rsidRPr="00FA382A">
        <w:rPr>
          <w:sz w:val="20"/>
          <w:szCs w:val="20"/>
        </w:rPr>
        <w:t>at</w:t>
      </w:r>
      <w:proofErr w:type="spellEnd"/>
      <w:r w:rsidRPr="00FA382A">
        <w:rPr>
          <w:sz w:val="20"/>
          <w:szCs w:val="20"/>
        </w:rPr>
        <w:t xml:space="preserve"> </w:t>
      </w:r>
      <w:proofErr w:type="spellStart"/>
      <w:r w:rsidRPr="00FA382A">
        <w:rPr>
          <w:sz w:val="20"/>
          <w:szCs w:val="20"/>
        </w:rPr>
        <w:t>protecting</w:t>
      </w:r>
      <w:proofErr w:type="spellEnd"/>
      <w:r w:rsidRPr="00FA382A">
        <w:rPr>
          <w:sz w:val="20"/>
          <w:szCs w:val="20"/>
        </w:rPr>
        <w:t xml:space="preserve"> </w:t>
      </w:r>
      <w:proofErr w:type="spellStart"/>
      <w:r w:rsidRPr="00FA382A">
        <w:rPr>
          <w:sz w:val="20"/>
          <w:szCs w:val="20"/>
        </w:rPr>
        <w:t>and</w:t>
      </w:r>
      <w:proofErr w:type="spellEnd"/>
      <w:r w:rsidRPr="00FA382A">
        <w:rPr>
          <w:sz w:val="20"/>
          <w:szCs w:val="20"/>
        </w:rPr>
        <w:t xml:space="preserve"> </w:t>
      </w:r>
      <w:proofErr w:type="spellStart"/>
      <w:r w:rsidRPr="00FA382A">
        <w:rPr>
          <w:sz w:val="20"/>
          <w:szCs w:val="20"/>
        </w:rPr>
        <w:t>respecting</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human</w:t>
      </w:r>
      <w:proofErr w:type="spellEnd"/>
      <w:r w:rsidRPr="00FA382A">
        <w:rPr>
          <w:sz w:val="20"/>
          <w:szCs w:val="20"/>
        </w:rPr>
        <w:t xml:space="preserve"> </w:t>
      </w:r>
      <w:proofErr w:type="spellStart"/>
      <w:r w:rsidRPr="00FA382A">
        <w:rPr>
          <w:sz w:val="20"/>
          <w:szCs w:val="20"/>
        </w:rPr>
        <w:t>rights</w:t>
      </w:r>
      <w:proofErr w:type="spellEnd"/>
      <w:r w:rsidRPr="00FA382A">
        <w:rPr>
          <w:sz w:val="20"/>
          <w:szCs w:val="20"/>
        </w:rPr>
        <w:t xml:space="preserve"> </w:t>
      </w:r>
      <w:proofErr w:type="spellStart"/>
      <w:r w:rsidRPr="00FA382A">
        <w:rPr>
          <w:sz w:val="20"/>
          <w:szCs w:val="20"/>
        </w:rPr>
        <w:t>of</w:t>
      </w:r>
      <w:proofErr w:type="spellEnd"/>
      <w:r w:rsidRPr="00FA382A">
        <w:rPr>
          <w:sz w:val="20"/>
          <w:szCs w:val="20"/>
        </w:rPr>
        <w:t xml:space="preserve"> </w:t>
      </w:r>
      <w:proofErr w:type="spellStart"/>
      <w:r w:rsidRPr="00FA382A">
        <w:rPr>
          <w:sz w:val="20"/>
          <w:szCs w:val="20"/>
        </w:rPr>
        <w:t>vulnerable</w:t>
      </w:r>
      <w:proofErr w:type="spellEnd"/>
      <w:r w:rsidRPr="00FA382A">
        <w:rPr>
          <w:sz w:val="20"/>
          <w:szCs w:val="20"/>
        </w:rPr>
        <w:t xml:space="preserve"> </w:t>
      </w:r>
      <w:proofErr w:type="spellStart"/>
      <w:r w:rsidRPr="00FA382A">
        <w:rPr>
          <w:sz w:val="20"/>
          <w:szCs w:val="20"/>
        </w:rPr>
        <w:t>groups</w:t>
      </w:r>
      <w:proofErr w:type="spellEnd"/>
      <w:r w:rsidRPr="00FA382A">
        <w:rPr>
          <w:sz w:val="20"/>
          <w:szCs w:val="20"/>
        </w:rPr>
        <w:t xml:space="preserve"> </w:t>
      </w:r>
      <w:proofErr w:type="spellStart"/>
      <w:r w:rsidRPr="00FA382A">
        <w:rPr>
          <w:sz w:val="20"/>
          <w:szCs w:val="20"/>
        </w:rPr>
        <w:t>of</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population</w:t>
      </w:r>
      <w:proofErr w:type="spellEnd"/>
      <w:r w:rsidRPr="00FA382A">
        <w:rPr>
          <w:sz w:val="20"/>
          <w:szCs w:val="20"/>
        </w:rPr>
        <w:t xml:space="preserve">: </w:t>
      </w:r>
      <w:proofErr w:type="spellStart"/>
      <w:r w:rsidRPr="00FA382A">
        <w:rPr>
          <w:sz w:val="20"/>
          <w:szCs w:val="20"/>
        </w:rPr>
        <w:t>refugees</w:t>
      </w:r>
      <w:proofErr w:type="spellEnd"/>
      <w:r w:rsidRPr="00FA382A">
        <w:rPr>
          <w:sz w:val="20"/>
          <w:szCs w:val="20"/>
        </w:rPr>
        <w:t xml:space="preserve">, </w:t>
      </w:r>
      <w:proofErr w:type="spellStart"/>
      <w:r w:rsidRPr="00FA382A">
        <w:rPr>
          <w:sz w:val="20"/>
          <w:szCs w:val="20"/>
        </w:rPr>
        <w:t>internally</w:t>
      </w:r>
      <w:proofErr w:type="spellEnd"/>
      <w:r w:rsidRPr="00FA382A">
        <w:rPr>
          <w:sz w:val="20"/>
          <w:szCs w:val="20"/>
        </w:rPr>
        <w:t xml:space="preserve"> </w:t>
      </w:r>
      <w:proofErr w:type="spellStart"/>
      <w:r w:rsidRPr="00FA382A">
        <w:rPr>
          <w:sz w:val="20"/>
          <w:szCs w:val="20"/>
        </w:rPr>
        <w:t>displaced</w:t>
      </w:r>
      <w:proofErr w:type="spellEnd"/>
      <w:r w:rsidRPr="00FA382A">
        <w:rPr>
          <w:sz w:val="20"/>
          <w:szCs w:val="20"/>
        </w:rPr>
        <w:t xml:space="preserve"> </w:t>
      </w:r>
      <w:proofErr w:type="spellStart"/>
      <w:r w:rsidRPr="00FA382A">
        <w:rPr>
          <w:sz w:val="20"/>
          <w:szCs w:val="20"/>
        </w:rPr>
        <w:t>persons</w:t>
      </w:r>
      <w:proofErr w:type="spellEnd"/>
      <w:r w:rsidRPr="00FA382A">
        <w:rPr>
          <w:sz w:val="20"/>
          <w:szCs w:val="20"/>
        </w:rPr>
        <w:t xml:space="preserve">, </w:t>
      </w:r>
      <w:proofErr w:type="spellStart"/>
      <w:r w:rsidRPr="00FA382A">
        <w:rPr>
          <w:sz w:val="20"/>
          <w:szCs w:val="20"/>
        </w:rPr>
        <w:t>stateless</w:t>
      </w:r>
      <w:proofErr w:type="spellEnd"/>
      <w:r w:rsidRPr="00FA382A">
        <w:rPr>
          <w:sz w:val="20"/>
          <w:szCs w:val="20"/>
        </w:rPr>
        <w:t xml:space="preserve"> </w:t>
      </w:r>
      <w:proofErr w:type="spellStart"/>
      <w:r w:rsidRPr="00FA382A">
        <w:rPr>
          <w:sz w:val="20"/>
          <w:szCs w:val="20"/>
        </w:rPr>
        <w:t>persons</w:t>
      </w:r>
      <w:proofErr w:type="spellEnd"/>
      <w:r w:rsidRPr="00FA382A">
        <w:rPr>
          <w:sz w:val="20"/>
          <w:szCs w:val="20"/>
        </w:rPr>
        <w:t xml:space="preserve"> </w:t>
      </w:r>
      <w:proofErr w:type="spellStart"/>
      <w:r w:rsidRPr="00FA382A">
        <w:rPr>
          <w:sz w:val="20"/>
          <w:szCs w:val="20"/>
        </w:rPr>
        <w:t>and</w:t>
      </w:r>
      <w:proofErr w:type="spellEnd"/>
      <w:r w:rsidRPr="00FA382A">
        <w:rPr>
          <w:sz w:val="20"/>
          <w:szCs w:val="20"/>
        </w:rPr>
        <w:t xml:space="preserve"> </w:t>
      </w:r>
      <w:proofErr w:type="spellStart"/>
      <w:r w:rsidRPr="00FA382A">
        <w:rPr>
          <w:sz w:val="20"/>
          <w:szCs w:val="20"/>
        </w:rPr>
        <w:t>persons</w:t>
      </w:r>
      <w:proofErr w:type="spellEnd"/>
      <w:r w:rsidRPr="00FA382A">
        <w:rPr>
          <w:sz w:val="20"/>
          <w:szCs w:val="20"/>
        </w:rPr>
        <w:t xml:space="preserve"> </w:t>
      </w:r>
      <w:proofErr w:type="spellStart"/>
      <w:r w:rsidRPr="00FA382A">
        <w:rPr>
          <w:sz w:val="20"/>
          <w:szCs w:val="20"/>
        </w:rPr>
        <w:t>at</w:t>
      </w:r>
      <w:proofErr w:type="spellEnd"/>
      <w:r w:rsidRPr="00FA382A">
        <w:rPr>
          <w:sz w:val="20"/>
          <w:szCs w:val="20"/>
        </w:rPr>
        <w:t xml:space="preserve"> </w:t>
      </w:r>
      <w:proofErr w:type="spellStart"/>
      <w:r w:rsidRPr="00FA382A">
        <w:rPr>
          <w:sz w:val="20"/>
          <w:szCs w:val="20"/>
        </w:rPr>
        <w:t>risk</w:t>
      </w:r>
      <w:proofErr w:type="spellEnd"/>
      <w:r w:rsidRPr="00FA382A">
        <w:rPr>
          <w:sz w:val="20"/>
          <w:szCs w:val="20"/>
        </w:rPr>
        <w:t xml:space="preserve"> </w:t>
      </w:r>
      <w:proofErr w:type="spellStart"/>
      <w:r w:rsidRPr="00FA382A">
        <w:rPr>
          <w:sz w:val="20"/>
          <w:szCs w:val="20"/>
        </w:rPr>
        <w:t>of</w:t>
      </w:r>
      <w:proofErr w:type="spellEnd"/>
      <w:r w:rsidRPr="00FA382A">
        <w:rPr>
          <w:sz w:val="20"/>
          <w:szCs w:val="20"/>
        </w:rPr>
        <w:t xml:space="preserve"> </w:t>
      </w:r>
      <w:proofErr w:type="spellStart"/>
      <w:r w:rsidRPr="00FA382A">
        <w:rPr>
          <w:sz w:val="20"/>
          <w:szCs w:val="20"/>
        </w:rPr>
        <w:t>statelessness</w:t>
      </w:r>
      <w:proofErr w:type="spellEnd"/>
      <w:r w:rsidRPr="00FA382A">
        <w:rPr>
          <w:sz w:val="20"/>
          <w:szCs w:val="20"/>
        </w:rPr>
        <w:t xml:space="preserve"> </w:t>
      </w:r>
      <w:proofErr w:type="spellStart"/>
      <w:r w:rsidRPr="00FA382A">
        <w:rPr>
          <w:sz w:val="20"/>
          <w:szCs w:val="20"/>
        </w:rPr>
        <w:t>and</w:t>
      </w:r>
      <w:proofErr w:type="spellEnd"/>
      <w:r w:rsidRPr="00FA382A">
        <w:rPr>
          <w:sz w:val="20"/>
          <w:szCs w:val="20"/>
        </w:rPr>
        <w:t xml:space="preserve"> </w:t>
      </w:r>
      <w:proofErr w:type="spellStart"/>
      <w:r w:rsidRPr="00FA382A">
        <w:rPr>
          <w:sz w:val="20"/>
          <w:szCs w:val="20"/>
        </w:rPr>
        <w:t>undocumented</w:t>
      </w:r>
      <w:proofErr w:type="spellEnd"/>
      <w:r w:rsidRPr="00FA382A">
        <w:rPr>
          <w:sz w:val="20"/>
          <w:szCs w:val="20"/>
        </w:rPr>
        <w:t xml:space="preserve"> </w:t>
      </w:r>
      <w:proofErr w:type="spellStart"/>
      <w:r w:rsidRPr="00FA382A">
        <w:rPr>
          <w:sz w:val="20"/>
          <w:szCs w:val="20"/>
        </w:rPr>
        <w:t>persons</w:t>
      </w:r>
      <w:proofErr w:type="spellEnd"/>
      <w:r w:rsidRPr="00FA382A">
        <w:rPr>
          <w:sz w:val="20"/>
          <w:szCs w:val="20"/>
        </w:rPr>
        <w:t>.</w:t>
      </w:r>
    </w:p>
    <w:p w:rsidR="00FA382A" w:rsidRPr="00FA382A" w:rsidRDefault="00FA382A" w:rsidP="00FA382A">
      <w:pPr>
        <w:widowControl w:val="0"/>
        <w:spacing w:after="0"/>
        <w:rPr>
          <w:sz w:val="20"/>
          <w:szCs w:val="20"/>
        </w:rPr>
      </w:pPr>
      <w:proofErr w:type="spellStart"/>
      <w:r w:rsidRPr="00FA382A">
        <w:rPr>
          <w:sz w:val="20"/>
          <w:szCs w:val="20"/>
        </w:rPr>
        <w:t>Detailed</w:t>
      </w:r>
      <w:proofErr w:type="spellEnd"/>
      <w:r w:rsidRPr="00FA382A">
        <w:rPr>
          <w:sz w:val="20"/>
          <w:szCs w:val="20"/>
        </w:rPr>
        <w:t xml:space="preserve"> </w:t>
      </w:r>
      <w:proofErr w:type="spellStart"/>
      <w:r w:rsidRPr="00FA382A">
        <w:rPr>
          <w:sz w:val="20"/>
          <w:szCs w:val="20"/>
        </w:rPr>
        <w:t>information</w:t>
      </w:r>
      <w:proofErr w:type="spellEnd"/>
      <w:r w:rsidRPr="00FA382A">
        <w:rPr>
          <w:sz w:val="20"/>
          <w:szCs w:val="20"/>
        </w:rPr>
        <w:t xml:space="preserve"> </w:t>
      </w:r>
      <w:proofErr w:type="spellStart"/>
      <w:r w:rsidRPr="00FA382A">
        <w:rPr>
          <w:sz w:val="20"/>
          <w:szCs w:val="20"/>
        </w:rPr>
        <w:t>about</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activities</w:t>
      </w:r>
      <w:proofErr w:type="spellEnd"/>
      <w:r w:rsidRPr="00FA382A">
        <w:rPr>
          <w:sz w:val="20"/>
          <w:szCs w:val="20"/>
        </w:rPr>
        <w:t xml:space="preserve"> </w:t>
      </w:r>
      <w:proofErr w:type="spellStart"/>
      <w:r w:rsidRPr="00FA382A">
        <w:rPr>
          <w:sz w:val="20"/>
          <w:szCs w:val="20"/>
        </w:rPr>
        <w:t>of</w:t>
      </w:r>
      <w:proofErr w:type="spellEnd"/>
      <w:r w:rsidRPr="00FA382A">
        <w:rPr>
          <w:sz w:val="20"/>
          <w:szCs w:val="20"/>
        </w:rPr>
        <w:t xml:space="preserve"> CF "</w:t>
      </w:r>
      <w:proofErr w:type="spellStart"/>
      <w:r w:rsidRPr="00FA382A">
        <w:rPr>
          <w:sz w:val="20"/>
          <w:szCs w:val="20"/>
        </w:rPr>
        <w:t>Right</w:t>
      </w:r>
      <w:proofErr w:type="spellEnd"/>
      <w:r w:rsidRPr="00FA382A">
        <w:rPr>
          <w:sz w:val="20"/>
          <w:szCs w:val="20"/>
        </w:rPr>
        <w:t xml:space="preserve"> </w:t>
      </w:r>
      <w:proofErr w:type="spellStart"/>
      <w:r w:rsidRPr="00FA382A">
        <w:rPr>
          <w:sz w:val="20"/>
          <w:szCs w:val="20"/>
        </w:rPr>
        <w:t>to</w:t>
      </w:r>
      <w:proofErr w:type="spellEnd"/>
      <w:r w:rsidRPr="00FA382A">
        <w:rPr>
          <w:sz w:val="20"/>
          <w:szCs w:val="20"/>
        </w:rPr>
        <w:t xml:space="preserve"> </w:t>
      </w:r>
      <w:proofErr w:type="spellStart"/>
      <w:r w:rsidRPr="00FA382A">
        <w:rPr>
          <w:sz w:val="20"/>
          <w:szCs w:val="20"/>
        </w:rPr>
        <w:t>Protection</w:t>
      </w:r>
      <w:proofErr w:type="spellEnd"/>
      <w:r w:rsidRPr="00FA382A">
        <w:rPr>
          <w:sz w:val="20"/>
          <w:szCs w:val="20"/>
        </w:rPr>
        <w:t xml:space="preserve">" </w:t>
      </w:r>
      <w:proofErr w:type="spellStart"/>
      <w:r w:rsidRPr="00FA382A">
        <w:rPr>
          <w:sz w:val="20"/>
          <w:szCs w:val="20"/>
        </w:rPr>
        <w:t>is</w:t>
      </w:r>
      <w:proofErr w:type="spellEnd"/>
      <w:r w:rsidRPr="00FA382A">
        <w:rPr>
          <w:sz w:val="20"/>
          <w:szCs w:val="20"/>
        </w:rPr>
        <w:t xml:space="preserve"> </w:t>
      </w:r>
      <w:proofErr w:type="spellStart"/>
      <w:r w:rsidRPr="00FA382A">
        <w:rPr>
          <w:sz w:val="20"/>
          <w:szCs w:val="20"/>
        </w:rPr>
        <w:t>provided</w:t>
      </w:r>
      <w:proofErr w:type="spellEnd"/>
      <w:r w:rsidRPr="00FA382A">
        <w:rPr>
          <w:sz w:val="20"/>
          <w:szCs w:val="20"/>
        </w:rPr>
        <w:t xml:space="preserve"> </w:t>
      </w:r>
      <w:proofErr w:type="spellStart"/>
      <w:r w:rsidRPr="00FA382A">
        <w:rPr>
          <w:sz w:val="20"/>
          <w:szCs w:val="20"/>
        </w:rPr>
        <w:t>on</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website</w:t>
      </w:r>
      <w:proofErr w:type="spellEnd"/>
      <w:r w:rsidRPr="00FA382A">
        <w:rPr>
          <w:sz w:val="20"/>
          <w:szCs w:val="20"/>
        </w:rPr>
        <w:t xml:space="preserve"> http://r2p.org.ua.</w:t>
      </w:r>
    </w:p>
    <w:p w:rsidR="00FA382A" w:rsidRPr="00FA382A" w:rsidRDefault="00FA382A" w:rsidP="00FA382A">
      <w:pPr>
        <w:widowControl w:val="0"/>
        <w:spacing w:after="0"/>
        <w:rPr>
          <w:sz w:val="20"/>
          <w:szCs w:val="20"/>
        </w:rPr>
      </w:pPr>
    </w:p>
    <w:p w:rsidR="00FA382A" w:rsidRPr="00FA382A" w:rsidRDefault="00FA382A" w:rsidP="00FA382A">
      <w:pPr>
        <w:widowControl w:val="0"/>
        <w:spacing w:after="0"/>
        <w:rPr>
          <w:sz w:val="20"/>
          <w:szCs w:val="20"/>
        </w:rPr>
      </w:pPr>
      <w:r w:rsidRPr="00FA382A">
        <w:rPr>
          <w:sz w:val="20"/>
          <w:szCs w:val="20"/>
        </w:rPr>
        <w:t>1. NEEDS:</w:t>
      </w:r>
    </w:p>
    <w:p w:rsidR="00FA382A" w:rsidRPr="00FA382A" w:rsidRDefault="00FA382A" w:rsidP="00FA382A">
      <w:pPr>
        <w:widowControl w:val="0"/>
        <w:spacing w:after="0"/>
        <w:rPr>
          <w:sz w:val="20"/>
          <w:szCs w:val="20"/>
        </w:rPr>
      </w:pPr>
      <w:proofErr w:type="spellStart"/>
      <w:r w:rsidRPr="00FA382A">
        <w:rPr>
          <w:sz w:val="20"/>
          <w:szCs w:val="20"/>
        </w:rPr>
        <w:t>The</w:t>
      </w:r>
      <w:proofErr w:type="spellEnd"/>
      <w:r w:rsidRPr="00FA382A">
        <w:rPr>
          <w:sz w:val="20"/>
          <w:szCs w:val="20"/>
        </w:rPr>
        <w:t xml:space="preserve"> </w:t>
      </w:r>
      <w:proofErr w:type="spellStart"/>
      <w:r w:rsidRPr="00FA382A">
        <w:rPr>
          <w:sz w:val="20"/>
          <w:szCs w:val="20"/>
        </w:rPr>
        <w:t>Right</w:t>
      </w:r>
      <w:proofErr w:type="spellEnd"/>
      <w:r w:rsidRPr="00FA382A">
        <w:rPr>
          <w:sz w:val="20"/>
          <w:szCs w:val="20"/>
        </w:rPr>
        <w:t xml:space="preserve"> </w:t>
      </w:r>
      <w:proofErr w:type="spellStart"/>
      <w:r w:rsidRPr="00FA382A">
        <w:rPr>
          <w:sz w:val="20"/>
          <w:szCs w:val="20"/>
        </w:rPr>
        <w:t>to</w:t>
      </w:r>
      <w:proofErr w:type="spellEnd"/>
      <w:r w:rsidRPr="00FA382A">
        <w:rPr>
          <w:sz w:val="20"/>
          <w:szCs w:val="20"/>
        </w:rPr>
        <w:t xml:space="preserve"> </w:t>
      </w:r>
      <w:proofErr w:type="spellStart"/>
      <w:r w:rsidRPr="00FA382A">
        <w:rPr>
          <w:sz w:val="20"/>
          <w:szCs w:val="20"/>
        </w:rPr>
        <w:t>Protection</w:t>
      </w:r>
      <w:proofErr w:type="spellEnd"/>
      <w:r w:rsidRPr="00FA382A">
        <w:rPr>
          <w:sz w:val="20"/>
          <w:szCs w:val="20"/>
        </w:rPr>
        <w:t xml:space="preserve"> </w:t>
      </w:r>
      <w:proofErr w:type="spellStart"/>
      <w:r w:rsidRPr="00FA382A">
        <w:rPr>
          <w:sz w:val="20"/>
          <w:szCs w:val="20"/>
        </w:rPr>
        <w:t>Foundation</w:t>
      </w:r>
      <w:proofErr w:type="spellEnd"/>
      <w:r w:rsidRPr="00FA382A">
        <w:rPr>
          <w:sz w:val="20"/>
          <w:szCs w:val="20"/>
        </w:rPr>
        <w:t xml:space="preserve"> </w:t>
      </w:r>
      <w:proofErr w:type="spellStart"/>
      <w:r w:rsidRPr="00FA382A">
        <w:rPr>
          <w:sz w:val="20"/>
          <w:szCs w:val="20"/>
        </w:rPr>
        <w:t>invites</w:t>
      </w:r>
      <w:proofErr w:type="spellEnd"/>
      <w:r w:rsidRPr="00FA382A">
        <w:rPr>
          <w:sz w:val="20"/>
          <w:szCs w:val="20"/>
        </w:rPr>
        <w:t xml:space="preserve"> </w:t>
      </w:r>
      <w:proofErr w:type="spellStart"/>
      <w:r w:rsidRPr="00FA382A">
        <w:rPr>
          <w:sz w:val="20"/>
          <w:szCs w:val="20"/>
        </w:rPr>
        <w:t>organizations</w:t>
      </w:r>
      <w:proofErr w:type="spellEnd"/>
      <w:r w:rsidRPr="00FA382A">
        <w:rPr>
          <w:sz w:val="20"/>
          <w:szCs w:val="20"/>
        </w:rPr>
        <w:t xml:space="preserve"> </w:t>
      </w:r>
      <w:proofErr w:type="spellStart"/>
      <w:r w:rsidRPr="00FA382A">
        <w:rPr>
          <w:sz w:val="20"/>
          <w:szCs w:val="20"/>
        </w:rPr>
        <w:t>to</w:t>
      </w:r>
      <w:proofErr w:type="spellEnd"/>
      <w:r w:rsidRPr="00FA382A">
        <w:rPr>
          <w:sz w:val="20"/>
          <w:szCs w:val="20"/>
        </w:rPr>
        <w:t xml:space="preserve"> </w:t>
      </w:r>
      <w:proofErr w:type="spellStart"/>
      <w:r w:rsidRPr="00FA382A">
        <w:rPr>
          <w:sz w:val="20"/>
          <w:szCs w:val="20"/>
        </w:rPr>
        <w:t>participate</w:t>
      </w:r>
      <w:proofErr w:type="spellEnd"/>
      <w:r w:rsidRPr="00FA382A">
        <w:rPr>
          <w:sz w:val="20"/>
          <w:szCs w:val="20"/>
        </w:rPr>
        <w:t xml:space="preserve"> </w:t>
      </w:r>
      <w:proofErr w:type="spellStart"/>
      <w:r w:rsidRPr="00FA382A">
        <w:rPr>
          <w:sz w:val="20"/>
          <w:szCs w:val="20"/>
        </w:rPr>
        <w:t>in</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competition</w:t>
      </w:r>
      <w:proofErr w:type="spellEnd"/>
      <w:r w:rsidRPr="00FA382A">
        <w:rPr>
          <w:sz w:val="20"/>
          <w:szCs w:val="20"/>
        </w:rPr>
        <w:t xml:space="preserve"> </w:t>
      </w:r>
      <w:proofErr w:type="spellStart"/>
      <w:r w:rsidRPr="00FA382A">
        <w:rPr>
          <w:sz w:val="20"/>
          <w:szCs w:val="20"/>
        </w:rPr>
        <w:t>for</w:t>
      </w:r>
      <w:proofErr w:type="spellEnd"/>
      <w:r w:rsidRPr="00FA382A">
        <w:rPr>
          <w:sz w:val="20"/>
          <w:szCs w:val="20"/>
        </w:rPr>
        <w:t xml:space="preserve"> </w:t>
      </w:r>
      <w:proofErr w:type="spellStart"/>
      <w:r w:rsidRPr="00FA382A">
        <w:rPr>
          <w:sz w:val="20"/>
          <w:szCs w:val="20"/>
        </w:rPr>
        <w:t>conducting</w:t>
      </w:r>
      <w:proofErr w:type="spellEnd"/>
      <w:r w:rsidRPr="00FA382A">
        <w:rPr>
          <w:sz w:val="20"/>
          <w:szCs w:val="20"/>
        </w:rPr>
        <w:t xml:space="preserve"> HEAT (</w:t>
      </w:r>
      <w:proofErr w:type="spellStart"/>
      <w:r w:rsidRPr="00FA382A">
        <w:rPr>
          <w:sz w:val="20"/>
          <w:szCs w:val="20"/>
        </w:rPr>
        <w:t>Hostile</w:t>
      </w:r>
      <w:proofErr w:type="spellEnd"/>
      <w:r w:rsidRPr="00FA382A">
        <w:rPr>
          <w:sz w:val="20"/>
          <w:szCs w:val="20"/>
        </w:rPr>
        <w:t xml:space="preserve"> </w:t>
      </w:r>
      <w:proofErr w:type="spellStart"/>
      <w:r w:rsidRPr="00FA382A">
        <w:rPr>
          <w:sz w:val="20"/>
          <w:szCs w:val="20"/>
        </w:rPr>
        <w:t>Environment</w:t>
      </w:r>
      <w:proofErr w:type="spellEnd"/>
      <w:r w:rsidRPr="00FA382A">
        <w:rPr>
          <w:sz w:val="20"/>
          <w:szCs w:val="20"/>
        </w:rPr>
        <w:t xml:space="preserve"> </w:t>
      </w:r>
      <w:proofErr w:type="spellStart"/>
      <w:r w:rsidRPr="00FA382A">
        <w:rPr>
          <w:sz w:val="20"/>
          <w:szCs w:val="20"/>
        </w:rPr>
        <w:t>Awareness</w:t>
      </w:r>
      <w:proofErr w:type="spellEnd"/>
      <w:r w:rsidRPr="00FA382A">
        <w:rPr>
          <w:sz w:val="20"/>
          <w:szCs w:val="20"/>
        </w:rPr>
        <w:t xml:space="preserve"> </w:t>
      </w:r>
      <w:proofErr w:type="spellStart"/>
      <w:r w:rsidRPr="00FA382A">
        <w:rPr>
          <w:sz w:val="20"/>
          <w:szCs w:val="20"/>
        </w:rPr>
        <w:t>Training</w:t>
      </w:r>
      <w:proofErr w:type="spellEnd"/>
      <w:r w:rsidRPr="00FA382A">
        <w:rPr>
          <w:sz w:val="20"/>
          <w:szCs w:val="20"/>
        </w:rPr>
        <w:t xml:space="preserve">) </w:t>
      </w:r>
      <w:proofErr w:type="spellStart"/>
      <w:r w:rsidRPr="00FA382A">
        <w:rPr>
          <w:sz w:val="20"/>
          <w:szCs w:val="20"/>
        </w:rPr>
        <w:t>training</w:t>
      </w:r>
      <w:proofErr w:type="spellEnd"/>
      <w:r w:rsidRPr="00FA382A">
        <w:rPr>
          <w:sz w:val="20"/>
          <w:szCs w:val="20"/>
        </w:rPr>
        <w:t xml:space="preserve">(s) </w:t>
      </w:r>
      <w:proofErr w:type="spellStart"/>
      <w:r w:rsidRPr="00FA382A">
        <w:rPr>
          <w:sz w:val="20"/>
          <w:szCs w:val="20"/>
        </w:rPr>
        <w:t>for</w:t>
      </w:r>
      <w:proofErr w:type="spellEnd"/>
      <w:r w:rsidRPr="00FA382A">
        <w:rPr>
          <w:sz w:val="20"/>
          <w:szCs w:val="20"/>
        </w:rPr>
        <w:t xml:space="preserve"> </w:t>
      </w:r>
      <w:proofErr w:type="spellStart"/>
      <w:r w:rsidRPr="00FA382A">
        <w:rPr>
          <w:sz w:val="20"/>
          <w:szCs w:val="20"/>
        </w:rPr>
        <w:t>employees</w:t>
      </w:r>
      <w:proofErr w:type="spellEnd"/>
      <w:r w:rsidRPr="00FA382A">
        <w:rPr>
          <w:sz w:val="20"/>
          <w:szCs w:val="20"/>
        </w:rPr>
        <w:t>.</w:t>
      </w:r>
    </w:p>
    <w:p w:rsidR="00FA382A" w:rsidRPr="00FA382A" w:rsidRDefault="00FA382A" w:rsidP="00FA382A">
      <w:pPr>
        <w:widowControl w:val="0"/>
        <w:spacing w:after="0"/>
        <w:rPr>
          <w:sz w:val="20"/>
          <w:szCs w:val="20"/>
        </w:rPr>
      </w:pPr>
      <w:proofErr w:type="spellStart"/>
      <w:r w:rsidRPr="00FA382A">
        <w:rPr>
          <w:sz w:val="20"/>
          <w:szCs w:val="20"/>
        </w:rPr>
        <w:t>Venue</w:t>
      </w:r>
      <w:proofErr w:type="spellEnd"/>
      <w:r w:rsidRPr="00FA382A">
        <w:rPr>
          <w:sz w:val="20"/>
          <w:szCs w:val="20"/>
        </w:rPr>
        <w:t xml:space="preserve">: </w:t>
      </w:r>
      <w:proofErr w:type="spellStart"/>
      <w:r w:rsidRPr="00FA382A">
        <w:rPr>
          <w:sz w:val="20"/>
          <w:szCs w:val="20"/>
        </w:rPr>
        <w:t>Kyiv</w:t>
      </w:r>
      <w:proofErr w:type="spellEnd"/>
      <w:r w:rsidRPr="00FA382A">
        <w:rPr>
          <w:sz w:val="20"/>
          <w:szCs w:val="20"/>
        </w:rPr>
        <w:t xml:space="preserve"> </w:t>
      </w:r>
      <w:proofErr w:type="spellStart"/>
      <w:r w:rsidRPr="00FA382A">
        <w:rPr>
          <w:sz w:val="20"/>
          <w:szCs w:val="20"/>
        </w:rPr>
        <w:t>or</w:t>
      </w:r>
      <w:proofErr w:type="spellEnd"/>
      <w:r w:rsidRPr="00FA382A">
        <w:rPr>
          <w:sz w:val="20"/>
          <w:szCs w:val="20"/>
        </w:rPr>
        <w:t xml:space="preserve"> </w:t>
      </w:r>
      <w:proofErr w:type="spellStart"/>
      <w:r w:rsidRPr="00FA382A">
        <w:rPr>
          <w:sz w:val="20"/>
          <w:szCs w:val="20"/>
        </w:rPr>
        <w:t>region</w:t>
      </w:r>
      <w:proofErr w:type="spellEnd"/>
      <w:r w:rsidRPr="00FA382A">
        <w:rPr>
          <w:sz w:val="20"/>
          <w:szCs w:val="20"/>
        </w:rPr>
        <w:t>,</w:t>
      </w:r>
    </w:p>
    <w:p w:rsidR="00FA382A" w:rsidRPr="00FA382A" w:rsidRDefault="00FA382A" w:rsidP="00FA382A">
      <w:pPr>
        <w:widowControl w:val="0"/>
        <w:spacing w:after="0"/>
        <w:rPr>
          <w:sz w:val="20"/>
          <w:szCs w:val="20"/>
        </w:rPr>
      </w:pPr>
      <w:proofErr w:type="spellStart"/>
      <w:r w:rsidRPr="00FA382A">
        <w:rPr>
          <w:sz w:val="20"/>
          <w:szCs w:val="20"/>
        </w:rPr>
        <w:t>Training</w:t>
      </w:r>
      <w:proofErr w:type="spellEnd"/>
      <w:r w:rsidRPr="00FA382A">
        <w:rPr>
          <w:sz w:val="20"/>
          <w:szCs w:val="20"/>
        </w:rPr>
        <w:t xml:space="preserve"> </w:t>
      </w:r>
      <w:proofErr w:type="spellStart"/>
      <w:r w:rsidRPr="00FA382A">
        <w:rPr>
          <w:sz w:val="20"/>
          <w:szCs w:val="20"/>
        </w:rPr>
        <w:t>format</w:t>
      </w:r>
      <w:proofErr w:type="spellEnd"/>
      <w:r w:rsidRPr="00FA382A">
        <w:rPr>
          <w:sz w:val="20"/>
          <w:szCs w:val="20"/>
        </w:rPr>
        <w:t xml:space="preserve">: </w:t>
      </w:r>
      <w:proofErr w:type="spellStart"/>
      <w:r w:rsidRPr="00FA382A">
        <w:rPr>
          <w:sz w:val="20"/>
          <w:szCs w:val="20"/>
        </w:rPr>
        <w:t>offline</w:t>
      </w:r>
      <w:proofErr w:type="spellEnd"/>
      <w:r w:rsidRPr="00FA382A">
        <w:rPr>
          <w:sz w:val="20"/>
          <w:szCs w:val="20"/>
        </w:rPr>
        <w:t>,</w:t>
      </w:r>
    </w:p>
    <w:p w:rsidR="00FA382A" w:rsidRPr="00FA382A" w:rsidRDefault="00FA382A" w:rsidP="00FA382A">
      <w:pPr>
        <w:widowControl w:val="0"/>
        <w:spacing w:after="0"/>
        <w:rPr>
          <w:sz w:val="20"/>
          <w:szCs w:val="20"/>
        </w:rPr>
      </w:pPr>
      <w:proofErr w:type="spellStart"/>
      <w:r w:rsidRPr="00FA382A">
        <w:rPr>
          <w:sz w:val="20"/>
          <w:szCs w:val="20"/>
        </w:rPr>
        <w:t>Duration</w:t>
      </w:r>
      <w:proofErr w:type="spellEnd"/>
      <w:r w:rsidRPr="00FA382A">
        <w:rPr>
          <w:sz w:val="20"/>
          <w:szCs w:val="20"/>
        </w:rPr>
        <w:t xml:space="preserve"> </w:t>
      </w:r>
      <w:proofErr w:type="spellStart"/>
      <w:r w:rsidRPr="00FA382A">
        <w:rPr>
          <w:sz w:val="20"/>
          <w:szCs w:val="20"/>
        </w:rPr>
        <w:t>of</w:t>
      </w:r>
      <w:proofErr w:type="spellEnd"/>
      <w:r w:rsidRPr="00FA382A">
        <w:rPr>
          <w:sz w:val="20"/>
          <w:szCs w:val="20"/>
        </w:rPr>
        <w:t xml:space="preserve"> </w:t>
      </w:r>
      <w:proofErr w:type="spellStart"/>
      <w:r w:rsidRPr="00FA382A">
        <w:rPr>
          <w:sz w:val="20"/>
          <w:szCs w:val="20"/>
        </w:rPr>
        <w:t>each</w:t>
      </w:r>
      <w:proofErr w:type="spellEnd"/>
      <w:r w:rsidRPr="00FA382A">
        <w:rPr>
          <w:sz w:val="20"/>
          <w:szCs w:val="20"/>
        </w:rPr>
        <w:t xml:space="preserve"> </w:t>
      </w:r>
      <w:proofErr w:type="spellStart"/>
      <w:r w:rsidRPr="00FA382A">
        <w:rPr>
          <w:sz w:val="20"/>
          <w:szCs w:val="20"/>
        </w:rPr>
        <w:t>training</w:t>
      </w:r>
      <w:proofErr w:type="spellEnd"/>
      <w:r w:rsidRPr="00FA382A">
        <w:rPr>
          <w:sz w:val="20"/>
          <w:szCs w:val="20"/>
        </w:rPr>
        <w:t xml:space="preserve">: 3 </w:t>
      </w:r>
      <w:proofErr w:type="spellStart"/>
      <w:r w:rsidRPr="00FA382A">
        <w:rPr>
          <w:sz w:val="20"/>
          <w:szCs w:val="20"/>
        </w:rPr>
        <w:t>days</w:t>
      </w:r>
      <w:proofErr w:type="spellEnd"/>
      <w:r w:rsidRPr="00FA382A">
        <w:rPr>
          <w:sz w:val="20"/>
          <w:szCs w:val="20"/>
        </w:rPr>
        <w:t xml:space="preserve"> - </w:t>
      </w:r>
      <w:proofErr w:type="spellStart"/>
      <w:r w:rsidRPr="00FA382A">
        <w:rPr>
          <w:sz w:val="20"/>
          <w:szCs w:val="20"/>
        </w:rPr>
        <w:t>no</w:t>
      </w:r>
      <w:proofErr w:type="spellEnd"/>
      <w:r w:rsidRPr="00FA382A">
        <w:rPr>
          <w:sz w:val="20"/>
          <w:szCs w:val="20"/>
        </w:rPr>
        <w:t xml:space="preserve"> </w:t>
      </w:r>
      <w:proofErr w:type="spellStart"/>
      <w:r w:rsidRPr="00FA382A">
        <w:rPr>
          <w:sz w:val="20"/>
          <w:szCs w:val="20"/>
        </w:rPr>
        <w:t>less</w:t>
      </w:r>
      <w:proofErr w:type="spellEnd"/>
      <w:r w:rsidRPr="00FA382A">
        <w:rPr>
          <w:sz w:val="20"/>
          <w:szCs w:val="20"/>
        </w:rPr>
        <w:t xml:space="preserve"> </w:t>
      </w:r>
      <w:proofErr w:type="spellStart"/>
      <w:r w:rsidRPr="00FA382A">
        <w:rPr>
          <w:sz w:val="20"/>
          <w:szCs w:val="20"/>
        </w:rPr>
        <w:t>than</w:t>
      </w:r>
      <w:proofErr w:type="spellEnd"/>
      <w:r w:rsidRPr="00FA382A">
        <w:rPr>
          <w:sz w:val="20"/>
          <w:szCs w:val="20"/>
        </w:rPr>
        <w:t xml:space="preserve"> 8 </w:t>
      </w:r>
      <w:proofErr w:type="spellStart"/>
      <w:r w:rsidRPr="00FA382A">
        <w:rPr>
          <w:sz w:val="20"/>
          <w:szCs w:val="20"/>
        </w:rPr>
        <w:t>hours</w:t>
      </w:r>
      <w:proofErr w:type="spellEnd"/>
      <w:r w:rsidRPr="00FA382A">
        <w:rPr>
          <w:sz w:val="20"/>
          <w:szCs w:val="20"/>
        </w:rPr>
        <w:t xml:space="preserve"> (</w:t>
      </w:r>
      <w:proofErr w:type="spellStart"/>
      <w:r w:rsidRPr="00FA382A">
        <w:rPr>
          <w:sz w:val="20"/>
          <w:szCs w:val="20"/>
        </w:rPr>
        <w:t>including</w:t>
      </w:r>
      <w:proofErr w:type="spellEnd"/>
      <w:r w:rsidRPr="00FA382A">
        <w:rPr>
          <w:sz w:val="20"/>
          <w:szCs w:val="20"/>
        </w:rPr>
        <w:t xml:space="preserve"> </w:t>
      </w:r>
      <w:proofErr w:type="spellStart"/>
      <w:r w:rsidRPr="00FA382A">
        <w:rPr>
          <w:sz w:val="20"/>
          <w:szCs w:val="20"/>
        </w:rPr>
        <w:t>breaks</w:t>
      </w:r>
      <w:proofErr w:type="spellEnd"/>
      <w:r w:rsidRPr="00FA382A">
        <w:rPr>
          <w:sz w:val="20"/>
          <w:szCs w:val="20"/>
        </w:rPr>
        <w:t>).</w:t>
      </w:r>
    </w:p>
    <w:p w:rsidR="00FA382A" w:rsidRPr="00FA382A" w:rsidRDefault="00FA382A" w:rsidP="00FA382A">
      <w:pPr>
        <w:widowControl w:val="0"/>
        <w:spacing w:after="0"/>
        <w:rPr>
          <w:sz w:val="20"/>
          <w:szCs w:val="20"/>
        </w:rPr>
      </w:pPr>
      <w:proofErr w:type="spellStart"/>
      <w:r w:rsidRPr="00FA382A">
        <w:rPr>
          <w:sz w:val="20"/>
          <w:szCs w:val="20"/>
        </w:rPr>
        <w:t>Average</w:t>
      </w:r>
      <w:proofErr w:type="spellEnd"/>
      <w:r w:rsidRPr="00FA382A">
        <w:rPr>
          <w:sz w:val="20"/>
          <w:szCs w:val="20"/>
        </w:rPr>
        <w:t xml:space="preserve"> </w:t>
      </w:r>
      <w:proofErr w:type="spellStart"/>
      <w:r w:rsidRPr="00FA382A">
        <w:rPr>
          <w:sz w:val="20"/>
          <w:szCs w:val="20"/>
        </w:rPr>
        <w:t>planned</w:t>
      </w:r>
      <w:proofErr w:type="spellEnd"/>
      <w:r w:rsidRPr="00FA382A">
        <w:rPr>
          <w:sz w:val="20"/>
          <w:szCs w:val="20"/>
        </w:rPr>
        <w:t xml:space="preserve"> </w:t>
      </w:r>
      <w:proofErr w:type="spellStart"/>
      <w:r w:rsidRPr="00FA382A">
        <w:rPr>
          <w:sz w:val="20"/>
          <w:szCs w:val="20"/>
        </w:rPr>
        <w:t>number</w:t>
      </w:r>
      <w:proofErr w:type="spellEnd"/>
      <w:r w:rsidRPr="00FA382A">
        <w:rPr>
          <w:sz w:val="20"/>
          <w:szCs w:val="20"/>
        </w:rPr>
        <w:t xml:space="preserve"> </w:t>
      </w:r>
      <w:proofErr w:type="spellStart"/>
      <w:r w:rsidRPr="00FA382A">
        <w:rPr>
          <w:sz w:val="20"/>
          <w:szCs w:val="20"/>
        </w:rPr>
        <w:t>of</w:t>
      </w:r>
      <w:proofErr w:type="spellEnd"/>
      <w:r w:rsidRPr="00FA382A">
        <w:rPr>
          <w:sz w:val="20"/>
          <w:szCs w:val="20"/>
        </w:rPr>
        <w:t xml:space="preserve"> </w:t>
      </w:r>
      <w:proofErr w:type="spellStart"/>
      <w:r w:rsidRPr="00FA382A">
        <w:rPr>
          <w:sz w:val="20"/>
          <w:szCs w:val="20"/>
        </w:rPr>
        <w:t>participants</w:t>
      </w:r>
      <w:proofErr w:type="spellEnd"/>
      <w:r w:rsidRPr="00FA382A">
        <w:rPr>
          <w:sz w:val="20"/>
          <w:szCs w:val="20"/>
        </w:rPr>
        <w:t xml:space="preserve"> </w:t>
      </w:r>
      <w:proofErr w:type="spellStart"/>
      <w:r w:rsidRPr="00FA382A">
        <w:rPr>
          <w:sz w:val="20"/>
          <w:szCs w:val="20"/>
        </w:rPr>
        <w:t>in</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group</w:t>
      </w:r>
      <w:proofErr w:type="spellEnd"/>
      <w:r w:rsidRPr="00FA382A">
        <w:rPr>
          <w:sz w:val="20"/>
          <w:szCs w:val="20"/>
        </w:rPr>
        <w:t>: 12 (</w:t>
      </w:r>
      <w:proofErr w:type="spellStart"/>
      <w:r w:rsidRPr="00FA382A">
        <w:rPr>
          <w:sz w:val="20"/>
          <w:szCs w:val="20"/>
        </w:rPr>
        <w:t>from</w:t>
      </w:r>
      <w:proofErr w:type="spellEnd"/>
      <w:r w:rsidRPr="00FA382A">
        <w:rPr>
          <w:sz w:val="20"/>
          <w:szCs w:val="20"/>
        </w:rPr>
        <w:t xml:space="preserve"> 8 </w:t>
      </w:r>
      <w:proofErr w:type="spellStart"/>
      <w:r w:rsidRPr="00FA382A">
        <w:rPr>
          <w:sz w:val="20"/>
          <w:szCs w:val="20"/>
        </w:rPr>
        <w:t>to</w:t>
      </w:r>
      <w:proofErr w:type="spellEnd"/>
      <w:r w:rsidRPr="00FA382A">
        <w:rPr>
          <w:sz w:val="20"/>
          <w:szCs w:val="20"/>
        </w:rPr>
        <w:t xml:space="preserve"> 16); </w:t>
      </w:r>
      <w:proofErr w:type="spellStart"/>
      <w:r w:rsidRPr="00FA382A">
        <w:rPr>
          <w:sz w:val="20"/>
          <w:szCs w:val="20"/>
        </w:rPr>
        <w:t>expected</w:t>
      </w:r>
      <w:proofErr w:type="spellEnd"/>
      <w:r w:rsidRPr="00FA382A">
        <w:rPr>
          <w:sz w:val="20"/>
          <w:szCs w:val="20"/>
        </w:rPr>
        <w:t xml:space="preserve"> </w:t>
      </w:r>
      <w:proofErr w:type="spellStart"/>
      <w:r w:rsidRPr="00FA382A">
        <w:rPr>
          <w:sz w:val="20"/>
          <w:szCs w:val="20"/>
        </w:rPr>
        <w:t>number</w:t>
      </w:r>
      <w:proofErr w:type="spellEnd"/>
      <w:r w:rsidRPr="00FA382A">
        <w:rPr>
          <w:sz w:val="20"/>
          <w:szCs w:val="20"/>
        </w:rPr>
        <w:t xml:space="preserve"> </w:t>
      </w:r>
      <w:proofErr w:type="spellStart"/>
      <w:r w:rsidRPr="00FA382A">
        <w:rPr>
          <w:sz w:val="20"/>
          <w:szCs w:val="20"/>
        </w:rPr>
        <w:t>of</w:t>
      </w:r>
      <w:proofErr w:type="spellEnd"/>
      <w:r w:rsidRPr="00FA382A">
        <w:rPr>
          <w:sz w:val="20"/>
          <w:szCs w:val="20"/>
        </w:rPr>
        <w:t xml:space="preserve"> </w:t>
      </w:r>
      <w:proofErr w:type="spellStart"/>
      <w:r w:rsidRPr="00FA382A">
        <w:rPr>
          <w:sz w:val="20"/>
          <w:szCs w:val="20"/>
        </w:rPr>
        <w:t>groups</w:t>
      </w:r>
      <w:proofErr w:type="spellEnd"/>
      <w:r w:rsidRPr="00FA382A">
        <w:rPr>
          <w:sz w:val="20"/>
          <w:szCs w:val="20"/>
        </w:rPr>
        <w:t xml:space="preserve"> </w:t>
      </w:r>
      <w:proofErr w:type="spellStart"/>
      <w:r w:rsidRPr="00FA382A">
        <w:rPr>
          <w:sz w:val="20"/>
          <w:szCs w:val="20"/>
        </w:rPr>
        <w:t>per</w:t>
      </w:r>
      <w:proofErr w:type="spellEnd"/>
      <w:r w:rsidRPr="00FA382A">
        <w:rPr>
          <w:sz w:val="20"/>
          <w:szCs w:val="20"/>
        </w:rPr>
        <w:t xml:space="preserve"> </w:t>
      </w:r>
      <w:proofErr w:type="spellStart"/>
      <w:r w:rsidRPr="00FA382A">
        <w:rPr>
          <w:sz w:val="20"/>
          <w:szCs w:val="20"/>
        </w:rPr>
        <w:t>year</w:t>
      </w:r>
      <w:proofErr w:type="spellEnd"/>
      <w:r w:rsidRPr="00FA382A">
        <w:rPr>
          <w:sz w:val="20"/>
          <w:szCs w:val="20"/>
        </w:rPr>
        <w:t xml:space="preserve"> - </w:t>
      </w:r>
      <w:proofErr w:type="spellStart"/>
      <w:r w:rsidRPr="00FA382A">
        <w:rPr>
          <w:sz w:val="20"/>
          <w:szCs w:val="20"/>
        </w:rPr>
        <w:t>approximately</w:t>
      </w:r>
      <w:proofErr w:type="spellEnd"/>
      <w:r w:rsidRPr="00FA382A">
        <w:rPr>
          <w:sz w:val="20"/>
          <w:szCs w:val="20"/>
        </w:rPr>
        <w:t xml:space="preserve"> 10.</w:t>
      </w:r>
    </w:p>
    <w:p w:rsidR="00FA382A" w:rsidRPr="00FA382A" w:rsidRDefault="00FA382A" w:rsidP="00FA382A">
      <w:pPr>
        <w:widowControl w:val="0"/>
        <w:spacing w:after="0"/>
        <w:rPr>
          <w:sz w:val="20"/>
          <w:szCs w:val="20"/>
        </w:rPr>
      </w:pPr>
      <w:proofErr w:type="spellStart"/>
      <w:r w:rsidRPr="00FA382A">
        <w:rPr>
          <w:sz w:val="20"/>
          <w:szCs w:val="20"/>
        </w:rPr>
        <w:t>Additional</w:t>
      </w:r>
      <w:proofErr w:type="spellEnd"/>
      <w:r w:rsidRPr="00FA382A">
        <w:rPr>
          <w:sz w:val="20"/>
          <w:szCs w:val="20"/>
        </w:rPr>
        <w:t xml:space="preserve"> </w:t>
      </w:r>
      <w:proofErr w:type="spellStart"/>
      <w:r w:rsidRPr="00FA382A">
        <w:rPr>
          <w:sz w:val="20"/>
          <w:szCs w:val="20"/>
        </w:rPr>
        <w:t>conditions</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offer</w:t>
      </w:r>
      <w:proofErr w:type="spellEnd"/>
      <w:r w:rsidRPr="00FA382A">
        <w:rPr>
          <w:sz w:val="20"/>
          <w:szCs w:val="20"/>
        </w:rPr>
        <w:t xml:space="preserve"> </w:t>
      </w:r>
      <w:proofErr w:type="spellStart"/>
      <w:r w:rsidRPr="00FA382A">
        <w:rPr>
          <w:sz w:val="20"/>
          <w:szCs w:val="20"/>
        </w:rPr>
        <w:t>must</w:t>
      </w:r>
      <w:proofErr w:type="spellEnd"/>
      <w:r w:rsidRPr="00FA382A">
        <w:rPr>
          <w:sz w:val="20"/>
          <w:szCs w:val="20"/>
        </w:rPr>
        <w:t xml:space="preserve"> </w:t>
      </w:r>
      <w:proofErr w:type="spellStart"/>
      <w:r w:rsidRPr="00FA382A">
        <w:rPr>
          <w:sz w:val="20"/>
          <w:szCs w:val="20"/>
        </w:rPr>
        <w:t>include</w:t>
      </w:r>
      <w:proofErr w:type="spellEnd"/>
      <w:r w:rsidRPr="00FA382A">
        <w:rPr>
          <w:sz w:val="20"/>
          <w:szCs w:val="20"/>
        </w:rPr>
        <w:t xml:space="preserve"> </w:t>
      </w:r>
      <w:proofErr w:type="spellStart"/>
      <w:r w:rsidRPr="00FA382A">
        <w:rPr>
          <w:sz w:val="20"/>
          <w:szCs w:val="20"/>
        </w:rPr>
        <w:t>only</w:t>
      </w:r>
      <w:proofErr w:type="spellEnd"/>
      <w:r w:rsidRPr="00FA382A">
        <w:rPr>
          <w:sz w:val="20"/>
          <w:szCs w:val="20"/>
        </w:rPr>
        <w:t xml:space="preserve"> </w:t>
      </w:r>
      <w:proofErr w:type="spellStart"/>
      <w:r w:rsidRPr="00FA382A">
        <w:rPr>
          <w:sz w:val="20"/>
          <w:szCs w:val="20"/>
        </w:rPr>
        <w:t>training</w:t>
      </w:r>
      <w:proofErr w:type="spellEnd"/>
      <w:r w:rsidRPr="00FA382A">
        <w:rPr>
          <w:sz w:val="20"/>
          <w:szCs w:val="20"/>
        </w:rPr>
        <w:t xml:space="preserve"> </w:t>
      </w:r>
      <w:proofErr w:type="spellStart"/>
      <w:r w:rsidRPr="00FA382A">
        <w:rPr>
          <w:sz w:val="20"/>
          <w:szCs w:val="20"/>
        </w:rPr>
        <w:t>services</w:t>
      </w:r>
      <w:proofErr w:type="spellEnd"/>
      <w:r w:rsidRPr="00FA382A">
        <w:rPr>
          <w:sz w:val="20"/>
          <w:szCs w:val="20"/>
        </w:rPr>
        <w:t xml:space="preserve"> </w:t>
      </w:r>
      <w:proofErr w:type="spellStart"/>
      <w:r w:rsidRPr="00FA382A">
        <w:rPr>
          <w:sz w:val="20"/>
          <w:szCs w:val="20"/>
        </w:rPr>
        <w:t>at</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contractor's</w:t>
      </w:r>
      <w:proofErr w:type="spellEnd"/>
      <w:r w:rsidRPr="00FA382A">
        <w:rPr>
          <w:sz w:val="20"/>
          <w:szCs w:val="20"/>
        </w:rPr>
        <w:t xml:space="preserve"> </w:t>
      </w:r>
      <w:proofErr w:type="spellStart"/>
      <w:r w:rsidRPr="00FA382A">
        <w:rPr>
          <w:sz w:val="20"/>
          <w:szCs w:val="20"/>
        </w:rPr>
        <w:t>location</w:t>
      </w:r>
      <w:proofErr w:type="spellEnd"/>
      <w:r w:rsidRPr="00FA382A">
        <w:rPr>
          <w:sz w:val="20"/>
          <w:szCs w:val="20"/>
        </w:rPr>
        <w:t xml:space="preserve"> </w:t>
      </w:r>
      <w:proofErr w:type="spellStart"/>
      <w:r w:rsidRPr="00FA382A">
        <w:rPr>
          <w:sz w:val="20"/>
          <w:szCs w:val="20"/>
        </w:rPr>
        <w:t>and</w:t>
      </w:r>
      <w:proofErr w:type="spellEnd"/>
      <w:r w:rsidRPr="00FA382A">
        <w:rPr>
          <w:sz w:val="20"/>
          <w:szCs w:val="20"/>
        </w:rPr>
        <w:t xml:space="preserve"> </w:t>
      </w:r>
      <w:proofErr w:type="spellStart"/>
      <w:r w:rsidRPr="00FA382A">
        <w:rPr>
          <w:sz w:val="20"/>
          <w:szCs w:val="20"/>
        </w:rPr>
        <w:t>all</w:t>
      </w:r>
      <w:proofErr w:type="spellEnd"/>
      <w:r w:rsidRPr="00FA382A">
        <w:rPr>
          <w:sz w:val="20"/>
          <w:szCs w:val="20"/>
        </w:rPr>
        <w:t xml:space="preserve"> </w:t>
      </w:r>
      <w:proofErr w:type="spellStart"/>
      <w:r w:rsidRPr="00FA382A">
        <w:rPr>
          <w:sz w:val="20"/>
          <w:szCs w:val="20"/>
        </w:rPr>
        <w:t>necessary</w:t>
      </w:r>
      <w:proofErr w:type="spellEnd"/>
      <w:r w:rsidRPr="00FA382A">
        <w:rPr>
          <w:sz w:val="20"/>
          <w:szCs w:val="20"/>
        </w:rPr>
        <w:t xml:space="preserve"> </w:t>
      </w:r>
      <w:proofErr w:type="spellStart"/>
      <w:r w:rsidRPr="00FA382A">
        <w:rPr>
          <w:sz w:val="20"/>
          <w:szCs w:val="20"/>
        </w:rPr>
        <w:t>consumables</w:t>
      </w:r>
      <w:proofErr w:type="spellEnd"/>
      <w:r w:rsidRPr="00FA382A">
        <w:rPr>
          <w:sz w:val="20"/>
          <w:szCs w:val="20"/>
        </w:rPr>
        <w:t>.</w:t>
      </w:r>
    </w:p>
    <w:p w:rsidR="00FA382A" w:rsidRPr="00FA382A" w:rsidRDefault="00FA382A" w:rsidP="00FA382A">
      <w:pPr>
        <w:widowControl w:val="0"/>
        <w:spacing w:after="0"/>
        <w:rPr>
          <w:sz w:val="20"/>
          <w:szCs w:val="20"/>
        </w:rPr>
      </w:pPr>
      <w:proofErr w:type="spellStart"/>
      <w:r w:rsidRPr="00FA382A">
        <w:rPr>
          <w:sz w:val="20"/>
          <w:szCs w:val="20"/>
        </w:rPr>
        <w:t>Transfer</w:t>
      </w:r>
      <w:proofErr w:type="spellEnd"/>
      <w:r w:rsidRPr="00FA382A">
        <w:rPr>
          <w:sz w:val="20"/>
          <w:szCs w:val="20"/>
        </w:rPr>
        <w:t xml:space="preserve">, </w:t>
      </w:r>
      <w:proofErr w:type="spellStart"/>
      <w:r w:rsidRPr="00FA382A">
        <w:rPr>
          <w:sz w:val="20"/>
          <w:szCs w:val="20"/>
        </w:rPr>
        <w:t>accommodation</w:t>
      </w:r>
      <w:proofErr w:type="spellEnd"/>
      <w:r w:rsidRPr="00FA382A">
        <w:rPr>
          <w:sz w:val="20"/>
          <w:szCs w:val="20"/>
        </w:rPr>
        <w:t xml:space="preserve"> </w:t>
      </w:r>
      <w:proofErr w:type="spellStart"/>
      <w:r w:rsidRPr="00FA382A">
        <w:rPr>
          <w:sz w:val="20"/>
          <w:szCs w:val="20"/>
        </w:rPr>
        <w:t>and</w:t>
      </w:r>
      <w:proofErr w:type="spellEnd"/>
      <w:r w:rsidRPr="00FA382A">
        <w:rPr>
          <w:sz w:val="20"/>
          <w:szCs w:val="20"/>
        </w:rPr>
        <w:t xml:space="preserve"> </w:t>
      </w:r>
      <w:proofErr w:type="spellStart"/>
      <w:r w:rsidRPr="00FA382A">
        <w:rPr>
          <w:sz w:val="20"/>
          <w:szCs w:val="20"/>
        </w:rPr>
        <w:t>meals</w:t>
      </w:r>
      <w:proofErr w:type="spellEnd"/>
      <w:r w:rsidRPr="00FA382A">
        <w:rPr>
          <w:sz w:val="20"/>
          <w:szCs w:val="20"/>
        </w:rPr>
        <w:t xml:space="preserve"> </w:t>
      </w:r>
      <w:proofErr w:type="spellStart"/>
      <w:r w:rsidRPr="00FA382A">
        <w:rPr>
          <w:sz w:val="20"/>
          <w:szCs w:val="20"/>
        </w:rPr>
        <w:t>will</w:t>
      </w:r>
      <w:proofErr w:type="spellEnd"/>
      <w:r w:rsidRPr="00FA382A">
        <w:rPr>
          <w:sz w:val="20"/>
          <w:szCs w:val="20"/>
        </w:rPr>
        <w:t xml:space="preserve"> </w:t>
      </w:r>
      <w:proofErr w:type="spellStart"/>
      <w:r w:rsidRPr="00FA382A">
        <w:rPr>
          <w:sz w:val="20"/>
          <w:szCs w:val="20"/>
        </w:rPr>
        <w:t>be</w:t>
      </w:r>
      <w:proofErr w:type="spellEnd"/>
      <w:r w:rsidRPr="00FA382A">
        <w:rPr>
          <w:sz w:val="20"/>
          <w:szCs w:val="20"/>
        </w:rPr>
        <w:t xml:space="preserve"> </w:t>
      </w:r>
      <w:proofErr w:type="spellStart"/>
      <w:r w:rsidRPr="00FA382A">
        <w:rPr>
          <w:sz w:val="20"/>
          <w:szCs w:val="20"/>
        </w:rPr>
        <w:t>ordered</w:t>
      </w:r>
      <w:proofErr w:type="spellEnd"/>
      <w:r w:rsidRPr="00FA382A">
        <w:rPr>
          <w:sz w:val="20"/>
          <w:szCs w:val="20"/>
        </w:rPr>
        <w:t xml:space="preserve"> </w:t>
      </w:r>
      <w:proofErr w:type="spellStart"/>
      <w:r w:rsidRPr="00FA382A">
        <w:rPr>
          <w:sz w:val="20"/>
          <w:szCs w:val="20"/>
        </w:rPr>
        <w:t>separately</w:t>
      </w:r>
      <w:proofErr w:type="spellEnd"/>
      <w:r w:rsidRPr="00FA382A">
        <w:rPr>
          <w:sz w:val="20"/>
          <w:szCs w:val="20"/>
        </w:rPr>
        <w:t xml:space="preserve"> </w:t>
      </w:r>
      <w:proofErr w:type="spellStart"/>
      <w:r w:rsidRPr="00FA382A">
        <w:rPr>
          <w:sz w:val="20"/>
          <w:szCs w:val="20"/>
        </w:rPr>
        <w:t>and</w:t>
      </w:r>
      <w:proofErr w:type="spellEnd"/>
      <w:r w:rsidRPr="00FA382A">
        <w:rPr>
          <w:sz w:val="20"/>
          <w:szCs w:val="20"/>
        </w:rPr>
        <w:t xml:space="preserve"> </w:t>
      </w:r>
      <w:proofErr w:type="spellStart"/>
      <w:r w:rsidRPr="00FA382A">
        <w:rPr>
          <w:sz w:val="20"/>
          <w:szCs w:val="20"/>
        </w:rPr>
        <w:t>should</w:t>
      </w:r>
      <w:proofErr w:type="spellEnd"/>
      <w:r w:rsidRPr="00FA382A">
        <w:rPr>
          <w:sz w:val="20"/>
          <w:szCs w:val="20"/>
        </w:rPr>
        <w:t xml:space="preserve"> </w:t>
      </w:r>
      <w:proofErr w:type="spellStart"/>
      <w:r w:rsidRPr="00FA382A">
        <w:rPr>
          <w:sz w:val="20"/>
          <w:szCs w:val="20"/>
        </w:rPr>
        <w:t>not</w:t>
      </w:r>
      <w:proofErr w:type="spellEnd"/>
      <w:r w:rsidRPr="00FA382A">
        <w:rPr>
          <w:sz w:val="20"/>
          <w:szCs w:val="20"/>
        </w:rPr>
        <w:t xml:space="preserve"> </w:t>
      </w:r>
      <w:proofErr w:type="spellStart"/>
      <w:r w:rsidRPr="00FA382A">
        <w:rPr>
          <w:sz w:val="20"/>
          <w:szCs w:val="20"/>
        </w:rPr>
        <w:t>be</w:t>
      </w:r>
      <w:proofErr w:type="spellEnd"/>
      <w:r w:rsidRPr="00FA382A">
        <w:rPr>
          <w:sz w:val="20"/>
          <w:szCs w:val="20"/>
        </w:rPr>
        <w:t xml:space="preserve"> </w:t>
      </w:r>
      <w:proofErr w:type="spellStart"/>
      <w:r w:rsidRPr="00FA382A">
        <w:rPr>
          <w:sz w:val="20"/>
          <w:szCs w:val="20"/>
        </w:rPr>
        <w:t>included</w:t>
      </w:r>
      <w:proofErr w:type="spellEnd"/>
      <w:r w:rsidRPr="00FA382A">
        <w:rPr>
          <w:sz w:val="20"/>
          <w:szCs w:val="20"/>
        </w:rPr>
        <w:t xml:space="preserve"> </w:t>
      </w:r>
      <w:proofErr w:type="spellStart"/>
      <w:r w:rsidRPr="00FA382A">
        <w:rPr>
          <w:sz w:val="20"/>
          <w:szCs w:val="20"/>
        </w:rPr>
        <w:t>in</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offer</w:t>
      </w:r>
      <w:proofErr w:type="spellEnd"/>
      <w:r w:rsidRPr="00FA382A">
        <w:rPr>
          <w:sz w:val="20"/>
          <w:szCs w:val="20"/>
        </w:rPr>
        <w:t>.</w:t>
      </w:r>
    </w:p>
    <w:p w:rsidR="00FA382A" w:rsidRPr="00FA382A" w:rsidRDefault="00FA382A" w:rsidP="00FA382A">
      <w:pPr>
        <w:widowControl w:val="0"/>
        <w:spacing w:after="0"/>
        <w:rPr>
          <w:sz w:val="20"/>
          <w:szCs w:val="20"/>
        </w:rPr>
      </w:pPr>
      <w:proofErr w:type="spellStart"/>
      <w:r w:rsidRPr="00FA382A">
        <w:rPr>
          <w:sz w:val="20"/>
          <w:szCs w:val="20"/>
        </w:rPr>
        <w:t>Requirements</w:t>
      </w:r>
      <w:proofErr w:type="spellEnd"/>
      <w:r w:rsidRPr="00FA382A">
        <w:rPr>
          <w:sz w:val="20"/>
          <w:szCs w:val="20"/>
        </w:rPr>
        <w:t xml:space="preserve">: </w:t>
      </w:r>
      <w:proofErr w:type="spellStart"/>
      <w:r w:rsidRPr="00FA382A">
        <w:rPr>
          <w:sz w:val="20"/>
          <w:szCs w:val="20"/>
        </w:rPr>
        <w:t>specified</w:t>
      </w:r>
      <w:proofErr w:type="spellEnd"/>
      <w:r w:rsidRPr="00FA382A">
        <w:rPr>
          <w:sz w:val="20"/>
          <w:szCs w:val="20"/>
        </w:rPr>
        <w:t xml:space="preserve"> </w:t>
      </w:r>
      <w:proofErr w:type="spellStart"/>
      <w:r w:rsidRPr="00FA382A">
        <w:rPr>
          <w:sz w:val="20"/>
          <w:szCs w:val="20"/>
        </w:rPr>
        <w:t>in</w:t>
      </w:r>
      <w:proofErr w:type="spellEnd"/>
      <w:r w:rsidRPr="00FA382A">
        <w:rPr>
          <w:sz w:val="20"/>
          <w:szCs w:val="20"/>
        </w:rPr>
        <w:t xml:space="preserve"> </w:t>
      </w:r>
      <w:proofErr w:type="spellStart"/>
      <w:r w:rsidRPr="00FA382A">
        <w:rPr>
          <w:sz w:val="20"/>
          <w:szCs w:val="20"/>
        </w:rPr>
        <w:t>Annex</w:t>
      </w:r>
      <w:proofErr w:type="spellEnd"/>
      <w:r w:rsidRPr="00FA382A">
        <w:rPr>
          <w:sz w:val="20"/>
          <w:szCs w:val="20"/>
        </w:rPr>
        <w:t xml:space="preserve"> A </w:t>
      </w:r>
      <w:proofErr w:type="spellStart"/>
      <w:r w:rsidRPr="00FA382A">
        <w:rPr>
          <w:sz w:val="20"/>
          <w:szCs w:val="20"/>
        </w:rPr>
        <w:t>and</w:t>
      </w:r>
      <w:proofErr w:type="spellEnd"/>
      <w:r w:rsidRPr="00FA382A">
        <w:rPr>
          <w:sz w:val="20"/>
          <w:szCs w:val="20"/>
        </w:rPr>
        <w:t xml:space="preserve"> </w:t>
      </w:r>
      <w:proofErr w:type="spellStart"/>
      <w:r w:rsidRPr="00FA382A">
        <w:rPr>
          <w:sz w:val="20"/>
          <w:szCs w:val="20"/>
        </w:rPr>
        <w:t>Annex</w:t>
      </w:r>
      <w:proofErr w:type="spellEnd"/>
      <w:r w:rsidRPr="00FA382A">
        <w:rPr>
          <w:sz w:val="20"/>
          <w:szCs w:val="20"/>
        </w:rPr>
        <w:t xml:space="preserve"> C.</w:t>
      </w:r>
    </w:p>
    <w:p w:rsidR="00FA382A" w:rsidRPr="00FA382A" w:rsidRDefault="00FA382A" w:rsidP="00FA382A">
      <w:pPr>
        <w:widowControl w:val="0"/>
        <w:spacing w:after="0"/>
        <w:rPr>
          <w:sz w:val="20"/>
          <w:szCs w:val="20"/>
        </w:rPr>
      </w:pPr>
      <w:proofErr w:type="spellStart"/>
      <w:r w:rsidRPr="00FA382A">
        <w:rPr>
          <w:sz w:val="20"/>
          <w:szCs w:val="20"/>
        </w:rPr>
        <w:t>Proposals</w:t>
      </w:r>
      <w:proofErr w:type="spellEnd"/>
      <w:r w:rsidRPr="00FA382A">
        <w:rPr>
          <w:sz w:val="20"/>
          <w:szCs w:val="20"/>
        </w:rPr>
        <w:t xml:space="preserve"> </w:t>
      </w:r>
      <w:proofErr w:type="spellStart"/>
      <w:r w:rsidRPr="00FA382A">
        <w:rPr>
          <w:sz w:val="20"/>
          <w:szCs w:val="20"/>
        </w:rPr>
        <w:t>from</w:t>
      </w:r>
      <w:proofErr w:type="spellEnd"/>
      <w:r w:rsidRPr="00FA382A">
        <w:rPr>
          <w:sz w:val="20"/>
          <w:szCs w:val="20"/>
        </w:rPr>
        <w:t xml:space="preserve"> </w:t>
      </w:r>
      <w:proofErr w:type="spellStart"/>
      <w:r w:rsidRPr="00FA382A">
        <w:rPr>
          <w:sz w:val="20"/>
          <w:szCs w:val="20"/>
        </w:rPr>
        <w:t>agencies</w:t>
      </w:r>
      <w:proofErr w:type="spellEnd"/>
      <w:r w:rsidRPr="00FA382A">
        <w:rPr>
          <w:sz w:val="20"/>
          <w:szCs w:val="20"/>
        </w:rPr>
        <w:t xml:space="preserve"> </w:t>
      </w:r>
      <w:proofErr w:type="spellStart"/>
      <w:r w:rsidRPr="00FA382A">
        <w:rPr>
          <w:sz w:val="20"/>
          <w:szCs w:val="20"/>
        </w:rPr>
        <w:t>that</w:t>
      </w:r>
      <w:proofErr w:type="spellEnd"/>
      <w:r w:rsidRPr="00FA382A">
        <w:rPr>
          <w:sz w:val="20"/>
          <w:szCs w:val="20"/>
        </w:rPr>
        <w:t xml:space="preserve"> </w:t>
      </w:r>
      <w:proofErr w:type="spellStart"/>
      <w:r w:rsidRPr="00FA382A">
        <w:rPr>
          <w:sz w:val="20"/>
          <w:szCs w:val="20"/>
        </w:rPr>
        <w:t>provide</w:t>
      </w:r>
      <w:proofErr w:type="spellEnd"/>
      <w:r w:rsidRPr="00FA382A">
        <w:rPr>
          <w:sz w:val="20"/>
          <w:szCs w:val="20"/>
        </w:rPr>
        <w:t xml:space="preserve"> </w:t>
      </w:r>
      <w:proofErr w:type="spellStart"/>
      <w:r w:rsidRPr="00FA382A">
        <w:rPr>
          <w:sz w:val="20"/>
          <w:szCs w:val="20"/>
        </w:rPr>
        <w:t>services</w:t>
      </w:r>
      <w:proofErr w:type="spellEnd"/>
      <w:r w:rsidRPr="00FA382A">
        <w:rPr>
          <w:sz w:val="20"/>
          <w:szCs w:val="20"/>
        </w:rPr>
        <w:t xml:space="preserve"> </w:t>
      </w:r>
      <w:proofErr w:type="spellStart"/>
      <w:r w:rsidRPr="00FA382A">
        <w:rPr>
          <w:sz w:val="20"/>
          <w:szCs w:val="20"/>
        </w:rPr>
        <w:t>with</w:t>
      </w:r>
      <w:proofErr w:type="spellEnd"/>
      <w:r w:rsidRPr="00FA382A">
        <w:rPr>
          <w:sz w:val="20"/>
          <w:szCs w:val="20"/>
        </w:rPr>
        <w:t xml:space="preserve"> a </w:t>
      </w:r>
      <w:proofErr w:type="spellStart"/>
      <w:r w:rsidRPr="00FA382A">
        <w:rPr>
          <w:sz w:val="20"/>
          <w:szCs w:val="20"/>
        </w:rPr>
        <w:t>commission</w:t>
      </w:r>
      <w:proofErr w:type="spellEnd"/>
      <w:r w:rsidRPr="00FA382A">
        <w:rPr>
          <w:sz w:val="20"/>
          <w:szCs w:val="20"/>
        </w:rPr>
        <w:t xml:space="preserve"> </w:t>
      </w:r>
      <w:proofErr w:type="spellStart"/>
      <w:r w:rsidRPr="00FA382A">
        <w:rPr>
          <w:sz w:val="20"/>
          <w:szCs w:val="20"/>
        </w:rPr>
        <w:t>fee</w:t>
      </w:r>
      <w:proofErr w:type="spellEnd"/>
      <w:r w:rsidRPr="00FA382A">
        <w:rPr>
          <w:sz w:val="20"/>
          <w:szCs w:val="20"/>
        </w:rPr>
        <w:t xml:space="preserve"> </w:t>
      </w:r>
      <w:proofErr w:type="spellStart"/>
      <w:r w:rsidRPr="00FA382A">
        <w:rPr>
          <w:sz w:val="20"/>
          <w:szCs w:val="20"/>
        </w:rPr>
        <w:t>will</w:t>
      </w:r>
      <w:proofErr w:type="spellEnd"/>
      <w:r w:rsidRPr="00FA382A">
        <w:rPr>
          <w:sz w:val="20"/>
          <w:szCs w:val="20"/>
        </w:rPr>
        <w:t xml:space="preserve"> </w:t>
      </w:r>
      <w:proofErr w:type="spellStart"/>
      <w:r w:rsidRPr="00FA382A">
        <w:rPr>
          <w:sz w:val="20"/>
          <w:szCs w:val="20"/>
        </w:rPr>
        <w:t>not</w:t>
      </w:r>
      <w:proofErr w:type="spellEnd"/>
      <w:r w:rsidRPr="00FA382A">
        <w:rPr>
          <w:sz w:val="20"/>
          <w:szCs w:val="20"/>
        </w:rPr>
        <w:t xml:space="preserve"> </w:t>
      </w:r>
      <w:proofErr w:type="spellStart"/>
      <w:r w:rsidRPr="00FA382A">
        <w:rPr>
          <w:sz w:val="20"/>
          <w:szCs w:val="20"/>
        </w:rPr>
        <w:t>be</w:t>
      </w:r>
      <w:proofErr w:type="spellEnd"/>
      <w:r w:rsidRPr="00FA382A">
        <w:rPr>
          <w:sz w:val="20"/>
          <w:szCs w:val="20"/>
        </w:rPr>
        <w:t xml:space="preserve"> </w:t>
      </w:r>
      <w:proofErr w:type="spellStart"/>
      <w:r w:rsidRPr="00FA382A">
        <w:rPr>
          <w:sz w:val="20"/>
          <w:szCs w:val="20"/>
        </w:rPr>
        <w:t>considered</w:t>
      </w:r>
      <w:proofErr w:type="spellEnd"/>
      <w:r w:rsidRPr="00FA382A">
        <w:rPr>
          <w:sz w:val="20"/>
          <w:szCs w:val="20"/>
        </w:rPr>
        <w:t xml:space="preserve"> </w:t>
      </w:r>
      <w:proofErr w:type="spellStart"/>
      <w:r w:rsidRPr="00FA382A">
        <w:rPr>
          <w:sz w:val="20"/>
          <w:szCs w:val="20"/>
        </w:rPr>
        <w:t>for</w:t>
      </w:r>
      <w:proofErr w:type="spellEnd"/>
      <w:r w:rsidRPr="00FA382A">
        <w:rPr>
          <w:sz w:val="20"/>
          <w:szCs w:val="20"/>
        </w:rPr>
        <w:t xml:space="preserve"> </w:t>
      </w:r>
      <w:proofErr w:type="spellStart"/>
      <w:r w:rsidRPr="00FA382A">
        <w:rPr>
          <w:sz w:val="20"/>
          <w:szCs w:val="20"/>
        </w:rPr>
        <w:t>this</w:t>
      </w:r>
      <w:proofErr w:type="spellEnd"/>
      <w:r w:rsidRPr="00FA382A">
        <w:rPr>
          <w:sz w:val="20"/>
          <w:szCs w:val="20"/>
        </w:rPr>
        <w:t xml:space="preserve"> </w:t>
      </w:r>
      <w:proofErr w:type="spellStart"/>
      <w:r w:rsidRPr="00FA382A">
        <w:rPr>
          <w:sz w:val="20"/>
          <w:szCs w:val="20"/>
        </w:rPr>
        <w:t>procurement</w:t>
      </w:r>
      <w:proofErr w:type="spellEnd"/>
      <w:r w:rsidRPr="00FA382A">
        <w:rPr>
          <w:sz w:val="20"/>
          <w:szCs w:val="20"/>
        </w:rPr>
        <w:t>.</w:t>
      </w:r>
    </w:p>
    <w:p w:rsidR="00FA382A" w:rsidRPr="00FA382A" w:rsidRDefault="00FA382A" w:rsidP="00FA382A">
      <w:pPr>
        <w:widowControl w:val="0"/>
        <w:spacing w:after="0"/>
        <w:rPr>
          <w:sz w:val="20"/>
          <w:szCs w:val="20"/>
        </w:rPr>
      </w:pPr>
      <w:r w:rsidRPr="00FA382A">
        <w:rPr>
          <w:sz w:val="20"/>
          <w:szCs w:val="20"/>
        </w:rPr>
        <w:t xml:space="preserve">! </w:t>
      </w:r>
      <w:proofErr w:type="spellStart"/>
      <w:r w:rsidRPr="00FA382A">
        <w:rPr>
          <w:sz w:val="20"/>
          <w:szCs w:val="20"/>
        </w:rPr>
        <w:t>Given</w:t>
      </w:r>
      <w:proofErr w:type="spellEnd"/>
      <w:r w:rsidRPr="00FA382A">
        <w:rPr>
          <w:sz w:val="20"/>
          <w:szCs w:val="20"/>
        </w:rPr>
        <w:t xml:space="preserve"> </w:t>
      </w:r>
      <w:proofErr w:type="spellStart"/>
      <w:r w:rsidRPr="00FA382A">
        <w:rPr>
          <w:sz w:val="20"/>
          <w:szCs w:val="20"/>
        </w:rPr>
        <w:t>that</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Right</w:t>
      </w:r>
      <w:proofErr w:type="spellEnd"/>
      <w:r w:rsidRPr="00FA382A">
        <w:rPr>
          <w:sz w:val="20"/>
          <w:szCs w:val="20"/>
        </w:rPr>
        <w:t xml:space="preserve"> </w:t>
      </w:r>
      <w:proofErr w:type="spellStart"/>
      <w:r w:rsidRPr="00FA382A">
        <w:rPr>
          <w:sz w:val="20"/>
          <w:szCs w:val="20"/>
        </w:rPr>
        <w:t>to</w:t>
      </w:r>
      <w:proofErr w:type="spellEnd"/>
      <w:r w:rsidRPr="00FA382A">
        <w:rPr>
          <w:sz w:val="20"/>
          <w:szCs w:val="20"/>
        </w:rPr>
        <w:t xml:space="preserve"> </w:t>
      </w:r>
      <w:proofErr w:type="spellStart"/>
      <w:r w:rsidRPr="00FA382A">
        <w:rPr>
          <w:sz w:val="20"/>
          <w:szCs w:val="20"/>
        </w:rPr>
        <w:t>Protection</w:t>
      </w:r>
      <w:proofErr w:type="spellEnd"/>
      <w:r w:rsidRPr="00FA382A">
        <w:rPr>
          <w:sz w:val="20"/>
          <w:szCs w:val="20"/>
        </w:rPr>
        <w:t xml:space="preserve"> </w:t>
      </w:r>
      <w:proofErr w:type="spellStart"/>
      <w:r w:rsidRPr="00FA382A">
        <w:rPr>
          <w:sz w:val="20"/>
          <w:szCs w:val="20"/>
        </w:rPr>
        <w:t>Foundation</w:t>
      </w:r>
      <w:proofErr w:type="spellEnd"/>
      <w:r w:rsidRPr="00FA382A">
        <w:rPr>
          <w:sz w:val="20"/>
          <w:szCs w:val="20"/>
        </w:rPr>
        <w:t xml:space="preserve"> </w:t>
      </w:r>
      <w:proofErr w:type="spellStart"/>
      <w:r w:rsidRPr="00FA382A">
        <w:rPr>
          <w:sz w:val="20"/>
          <w:szCs w:val="20"/>
        </w:rPr>
        <w:t>is</w:t>
      </w:r>
      <w:proofErr w:type="spellEnd"/>
      <w:r w:rsidRPr="00FA382A">
        <w:rPr>
          <w:sz w:val="20"/>
          <w:szCs w:val="20"/>
        </w:rPr>
        <w:t xml:space="preserve"> </w:t>
      </w:r>
      <w:proofErr w:type="spellStart"/>
      <w:r w:rsidRPr="00FA382A">
        <w:rPr>
          <w:sz w:val="20"/>
          <w:szCs w:val="20"/>
        </w:rPr>
        <w:t>an</w:t>
      </w:r>
      <w:proofErr w:type="spellEnd"/>
      <w:r w:rsidRPr="00FA382A">
        <w:rPr>
          <w:sz w:val="20"/>
          <w:szCs w:val="20"/>
        </w:rPr>
        <w:t xml:space="preserve"> </w:t>
      </w:r>
      <w:proofErr w:type="spellStart"/>
      <w:r w:rsidRPr="00FA382A">
        <w:rPr>
          <w:sz w:val="20"/>
          <w:szCs w:val="20"/>
        </w:rPr>
        <w:t>executor</w:t>
      </w:r>
      <w:proofErr w:type="spellEnd"/>
      <w:r w:rsidRPr="00FA382A">
        <w:rPr>
          <w:sz w:val="20"/>
          <w:szCs w:val="20"/>
        </w:rPr>
        <w:t xml:space="preserve"> </w:t>
      </w:r>
      <w:proofErr w:type="spellStart"/>
      <w:r w:rsidRPr="00FA382A">
        <w:rPr>
          <w:sz w:val="20"/>
          <w:szCs w:val="20"/>
        </w:rPr>
        <w:t>of</w:t>
      </w:r>
      <w:proofErr w:type="spellEnd"/>
      <w:r w:rsidRPr="00FA382A">
        <w:rPr>
          <w:sz w:val="20"/>
          <w:szCs w:val="20"/>
        </w:rPr>
        <w:t xml:space="preserve"> </w:t>
      </w:r>
      <w:proofErr w:type="spellStart"/>
      <w:r w:rsidRPr="00FA382A">
        <w:rPr>
          <w:sz w:val="20"/>
          <w:szCs w:val="20"/>
        </w:rPr>
        <w:t>international</w:t>
      </w:r>
      <w:proofErr w:type="spellEnd"/>
      <w:r w:rsidRPr="00FA382A">
        <w:rPr>
          <w:sz w:val="20"/>
          <w:szCs w:val="20"/>
        </w:rPr>
        <w:t xml:space="preserve"> </w:t>
      </w:r>
      <w:proofErr w:type="spellStart"/>
      <w:r w:rsidRPr="00FA382A">
        <w:rPr>
          <w:sz w:val="20"/>
          <w:szCs w:val="20"/>
        </w:rPr>
        <w:t>technical</w:t>
      </w:r>
      <w:proofErr w:type="spellEnd"/>
      <w:r w:rsidRPr="00FA382A">
        <w:rPr>
          <w:sz w:val="20"/>
          <w:szCs w:val="20"/>
        </w:rPr>
        <w:t xml:space="preserve"> </w:t>
      </w:r>
      <w:proofErr w:type="spellStart"/>
      <w:r w:rsidRPr="00FA382A">
        <w:rPr>
          <w:sz w:val="20"/>
          <w:szCs w:val="20"/>
        </w:rPr>
        <w:t>assistance</w:t>
      </w:r>
      <w:proofErr w:type="spellEnd"/>
      <w:r w:rsidRPr="00FA382A">
        <w:rPr>
          <w:sz w:val="20"/>
          <w:szCs w:val="20"/>
        </w:rPr>
        <w:t xml:space="preserve"> (ITA) </w:t>
      </w:r>
      <w:proofErr w:type="spellStart"/>
      <w:r w:rsidRPr="00FA382A">
        <w:rPr>
          <w:sz w:val="20"/>
          <w:szCs w:val="20"/>
        </w:rPr>
        <w:t>projects</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foundation</w:t>
      </w:r>
      <w:proofErr w:type="spellEnd"/>
      <w:r w:rsidRPr="00FA382A">
        <w:rPr>
          <w:sz w:val="20"/>
          <w:szCs w:val="20"/>
        </w:rPr>
        <w:t xml:space="preserve"> </w:t>
      </w:r>
      <w:proofErr w:type="spellStart"/>
      <w:r w:rsidRPr="00FA382A">
        <w:rPr>
          <w:sz w:val="20"/>
          <w:szCs w:val="20"/>
        </w:rPr>
        <w:t>cannot</w:t>
      </w:r>
      <w:proofErr w:type="spellEnd"/>
      <w:r w:rsidRPr="00FA382A">
        <w:rPr>
          <w:sz w:val="20"/>
          <w:szCs w:val="20"/>
        </w:rPr>
        <w:t xml:space="preserve"> </w:t>
      </w:r>
      <w:proofErr w:type="spellStart"/>
      <w:r w:rsidRPr="00FA382A">
        <w:rPr>
          <w:sz w:val="20"/>
          <w:szCs w:val="20"/>
        </w:rPr>
        <w:t>consider</w:t>
      </w:r>
      <w:proofErr w:type="spellEnd"/>
      <w:r w:rsidRPr="00FA382A">
        <w:rPr>
          <w:sz w:val="20"/>
          <w:szCs w:val="20"/>
        </w:rPr>
        <w:t xml:space="preserve"> </w:t>
      </w:r>
      <w:proofErr w:type="spellStart"/>
      <w:r w:rsidRPr="00FA382A">
        <w:rPr>
          <w:sz w:val="20"/>
          <w:szCs w:val="20"/>
        </w:rPr>
        <w:t>proposals</w:t>
      </w:r>
      <w:proofErr w:type="spellEnd"/>
      <w:r w:rsidRPr="00FA382A">
        <w:rPr>
          <w:sz w:val="20"/>
          <w:szCs w:val="20"/>
        </w:rPr>
        <w:t xml:space="preserve"> </w:t>
      </w:r>
      <w:proofErr w:type="spellStart"/>
      <w:r w:rsidRPr="00FA382A">
        <w:rPr>
          <w:sz w:val="20"/>
          <w:szCs w:val="20"/>
        </w:rPr>
        <w:t>from</w:t>
      </w:r>
      <w:proofErr w:type="spellEnd"/>
      <w:r w:rsidRPr="00FA382A">
        <w:rPr>
          <w:sz w:val="20"/>
          <w:szCs w:val="20"/>
        </w:rPr>
        <w:t xml:space="preserve"> </w:t>
      </w:r>
      <w:proofErr w:type="spellStart"/>
      <w:r w:rsidRPr="00FA382A">
        <w:rPr>
          <w:sz w:val="20"/>
          <w:szCs w:val="20"/>
        </w:rPr>
        <w:t>organizations</w:t>
      </w:r>
      <w:proofErr w:type="spellEnd"/>
      <w:r w:rsidRPr="00FA382A">
        <w:rPr>
          <w:sz w:val="20"/>
          <w:szCs w:val="20"/>
        </w:rPr>
        <w:t xml:space="preserve"> </w:t>
      </w:r>
      <w:proofErr w:type="spellStart"/>
      <w:r w:rsidRPr="00FA382A">
        <w:rPr>
          <w:sz w:val="20"/>
          <w:szCs w:val="20"/>
        </w:rPr>
        <w:t>that</w:t>
      </w:r>
      <w:proofErr w:type="spellEnd"/>
      <w:r w:rsidRPr="00FA382A">
        <w:rPr>
          <w:sz w:val="20"/>
          <w:szCs w:val="20"/>
        </w:rPr>
        <w:t xml:space="preserve"> </w:t>
      </w:r>
      <w:proofErr w:type="spellStart"/>
      <w:r w:rsidRPr="00FA382A">
        <w:rPr>
          <w:sz w:val="20"/>
          <w:szCs w:val="20"/>
        </w:rPr>
        <w:t>are</w:t>
      </w:r>
      <w:proofErr w:type="spellEnd"/>
      <w:r w:rsidRPr="00FA382A">
        <w:rPr>
          <w:sz w:val="20"/>
          <w:szCs w:val="20"/>
        </w:rPr>
        <w:t xml:space="preserve"> VAT </w:t>
      </w:r>
      <w:proofErr w:type="spellStart"/>
      <w:r w:rsidRPr="00FA382A">
        <w:rPr>
          <w:sz w:val="20"/>
          <w:szCs w:val="20"/>
        </w:rPr>
        <w:t>payers</w:t>
      </w:r>
      <w:proofErr w:type="spellEnd"/>
      <w:r w:rsidRPr="00FA382A">
        <w:rPr>
          <w:sz w:val="20"/>
          <w:szCs w:val="20"/>
        </w:rPr>
        <w:t>.</w:t>
      </w:r>
    </w:p>
    <w:p w:rsidR="00FA382A" w:rsidRPr="00FA382A" w:rsidRDefault="00FA382A" w:rsidP="00FA382A">
      <w:pPr>
        <w:widowControl w:val="0"/>
        <w:spacing w:after="0"/>
        <w:rPr>
          <w:sz w:val="20"/>
          <w:szCs w:val="20"/>
        </w:rPr>
      </w:pPr>
    </w:p>
    <w:p w:rsidR="00FA382A" w:rsidRPr="00FA382A" w:rsidRDefault="00FA382A" w:rsidP="00FA382A">
      <w:pPr>
        <w:widowControl w:val="0"/>
        <w:spacing w:after="0"/>
        <w:rPr>
          <w:sz w:val="20"/>
          <w:szCs w:val="20"/>
        </w:rPr>
      </w:pPr>
      <w:r w:rsidRPr="00FA382A">
        <w:rPr>
          <w:sz w:val="20"/>
          <w:szCs w:val="20"/>
        </w:rPr>
        <w:t>2. PROPOSAL CONTENT:</w:t>
      </w:r>
    </w:p>
    <w:p w:rsidR="00FA382A" w:rsidRPr="00FA382A" w:rsidRDefault="00FA382A" w:rsidP="00FA382A">
      <w:pPr>
        <w:widowControl w:val="0"/>
        <w:spacing w:after="0"/>
        <w:rPr>
          <w:sz w:val="20"/>
          <w:szCs w:val="20"/>
        </w:rPr>
      </w:pPr>
      <w:proofErr w:type="spellStart"/>
      <w:r w:rsidRPr="00FA382A">
        <w:rPr>
          <w:sz w:val="20"/>
          <w:szCs w:val="20"/>
        </w:rPr>
        <w:t>Proposals</w:t>
      </w:r>
      <w:proofErr w:type="spellEnd"/>
      <w:r w:rsidRPr="00FA382A">
        <w:rPr>
          <w:sz w:val="20"/>
          <w:szCs w:val="20"/>
        </w:rPr>
        <w:t xml:space="preserve"> </w:t>
      </w:r>
      <w:proofErr w:type="spellStart"/>
      <w:r w:rsidRPr="00FA382A">
        <w:rPr>
          <w:sz w:val="20"/>
          <w:szCs w:val="20"/>
        </w:rPr>
        <w:t>must</w:t>
      </w:r>
      <w:proofErr w:type="spellEnd"/>
      <w:r w:rsidRPr="00FA382A">
        <w:rPr>
          <w:sz w:val="20"/>
          <w:szCs w:val="20"/>
        </w:rPr>
        <w:t xml:space="preserve"> </w:t>
      </w:r>
      <w:proofErr w:type="spellStart"/>
      <w:r w:rsidRPr="00FA382A">
        <w:rPr>
          <w:sz w:val="20"/>
          <w:szCs w:val="20"/>
        </w:rPr>
        <w:t>be</w:t>
      </w:r>
      <w:proofErr w:type="spellEnd"/>
      <w:r w:rsidRPr="00FA382A">
        <w:rPr>
          <w:sz w:val="20"/>
          <w:szCs w:val="20"/>
        </w:rPr>
        <w:t xml:space="preserve"> </w:t>
      </w:r>
      <w:proofErr w:type="spellStart"/>
      <w:r w:rsidRPr="00FA382A">
        <w:rPr>
          <w:sz w:val="20"/>
          <w:szCs w:val="20"/>
        </w:rPr>
        <w:t>prepared</w:t>
      </w:r>
      <w:proofErr w:type="spellEnd"/>
      <w:r w:rsidRPr="00FA382A">
        <w:rPr>
          <w:sz w:val="20"/>
          <w:szCs w:val="20"/>
        </w:rPr>
        <w:t xml:space="preserve"> </w:t>
      </w:r>
      <w:proofErr w:type="spellStart"/>
      <w:r w:rsidRPr="00FA382A">
        <w:rPr>
          <w:sz w:val="20"/>
          <w:szCs w:val="20"/>
        </w:rPr>
        <w:t>based</w:t>
      </w:r>
      <w:proofErr w:type="spellEnd"/>
      <w:r w:rsidRPr="00FA382A">
        <w:rPr>
          <w:sz w:val="20"/>
          <w:szCs w:val="20"/>
        </w:rPr>
        <w:t xml:space="preserve"> </w:t>
      </w:r>
      <w:proofErr w:type="spellStart"/>
      <w:r w:rsidRPr="00FA382A">
        <w:rPr>
          <w:sz w:val="20"/>
          <w:szCs w:val="20"/>
        </w:rPr>
        <w:t>on</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instructions</w:t>
      </w:r>
      <w:proofErr w:type="spellEnd"/>
      <w:r w:rsidRPr="00FA382A">
        <w:rPr>
          <w:sz w:val="20"/>
          <w:szCs w:val="20"/>
        </w:rPr>
        <w:t xml:space="preserve"> </w:t>
      </w:r>
      <w:proofErr w:type="spellStart"/>
      <w:r w:rsidRPr="00FA382A">
        <w:rPr>
          <w:sz w:val="20"/>
          <w:szCs w:val="20"/>
        </w:rPr>
        <w:t>set</w:t>
      </w:r>
      <w:proofErr w:type="spellEnd"/>
      <w:r w:rsidRPr="00FA382A">
        <w:rPr>
          <w:sz w:val="20"/>
          <w:szCs w:val="20"/>
        </w:rPr>
        <w:t xml:space="preserve"> </w:t>
      </w:r>
      <w:proofErr w:type="spellStart"/>
      <w:r w:rsidRPr="00FA382A">
        <w:rPr>
          <w:sz w:val="20"/>
          <w:szCs w:val="20"/>
        </w:rPr>
        <w:t>out</w:t>
      </w:r>
      <w:proofErr w:type="spellEnd"/>
      <w:r w:rsidRPr="00FA382A">
        <w:rPr>
          <w:sz w:val="20"/>
          <w:szCs w:val="20"/>
        </w:rPr>
        <w:t xml:space="preserve"> </w:t>
      </w:r>
      <w:proofErr w:type="spellStart"/>
      <w:r w:rsidRPr="00FA382A">
        <w:rPr>
          <w:sz w:val="20"/>
          <w:szCs w:val="20"/>
        </w:rPr>
        <w:t>in</w:t>
      </w:r>
      <w:proofErr w:type="spellEnd"/>
      <w:r w:rsidRPr="00FA382A">
        <w:rPr>
          <w:sz w:val="20"/>
          <w:szCs w:val="20"/>
        </w:rPr>
        <w:t xml:space="preserve"> </w:t>
      </w:r>
      <w:proofErr w:type="spellStart"/>
      <w:r w:rsidRPr="00FA382A">
        <w:rPr>
          <w:sz w:val="20"/>
          <w:szCs w:val="20"/>
        </w:rPr>
        <w:t>this</w:t>
      </w:r>
      <w:proofErr w:type="spellEnd"/>
      <w:r w:rsidRPr="00FA382A">
        <w:rPr>
          <w:sz w:val="20"/>
          <w:szCs w:val="20"/>
        </w:rPr>
        <w:t xml:space="preserve"> </w:t>
      </w:r>
      <w:proofErr w:type="spellStart"/>
      <w:r w:rsidRPr="00FA382A">
        <w:rPr>
          <w:sz w:val="20"/>
          <w:szCs w:val="20"/>
        </w:rPr>
        <w:t>request</w:t>
      </w:r>
      <w:proofErr w:type="spellEnd"/>
      <w:r w:rsidRPr="00FA382A">
        <w:rPr>
          <w:sz w:val="20"/>
          <w:szCs w:val="20"/>
        </w:rPr>
        <w:t>.</w:t>
      </w:r>
    </w:p>
    <w:p w:rsidR="00FA382A" w:rsidRPr="00FA382A" w:rsidRDefault="00FA382A" w:rsidP="00FA382A">
      <w:pPr>
        <w:widowControl w:val="0"/>
        <w:spacing w:after="0"/>
        <w:rPr>
          <w:sz w:val="20"/>
          <w:szCs w:val="20"/>
        </w:rPr>
      </w:pPr>
    </w:p>
    <w:p w:rsidR="00FA382A" w:rsidRPr="00FA382A" w:rsidRDefault="00FA382A" w:rsidP="00FA382A">
      <w:pPr>
        <w:widowControl w:val="0"/>
        <w:spacing w:after="0"/>
        <w:rPr>
          <w:sz w:val="20"/>
          <w:szCs w:val="20"/>
        </w:rPr>
      </w:pPr>
      <w:proofErr w:type="spellStart"/>
      <w:r w:rsidRPr="00FA382A">
        <w:rPr>
          <w:sz w:val="20"/>
          <w:szCs w:val="20"/>
        </w:rPr>
        <w:t>Please</w:t>
      </w:r>
      <w:proofErr w:type="spellEnd"/>
      <w:r w:rsidRPr="00FA382A">
        <w:rPr>
          <w:sz w:val="20"/>
          <w:szCs w:val="20"/>
        </w:rPr>
        <w:t xml:space="preserve"> </w:t>
      </w:r>
      <w:proofErr w:type="spellStart"/>
      <w:r w:rsidRPr="00FA382A">
        <w:rPr>
          <w:sz w:val="20"/>
          <w:szCs w:val="20"/>
        </w:rPr>
        <w:t>refer</w:t>
      </w:r>
      <w:proofErr w:type="spellEnd"/>
      <w:r w:rsidRPr="00FA382A">
        <w:rPr>
          <w:sz w:val="20"/>
          <w:szCs w:val="20"/>
        </w:rPr>
        <w:t xml:space="preserve"> </w:t>
      </w:r>
      <w:proofErr w:type="spellStart"/>
      <w:r w:rsidRPr="00FA382A">
        <w:rPr>
          <w:sz w:val="20"/>
          <w:szCs w:val="20"/>
        </w:rPr>
        <w:t>to</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following</w:t>
      </w:r>
      <w:proofErr w:type="spellEnd"/>
      <w:r w:rsidRPr="00FA382A">
        <w:rPr>
          <w:sz w:val="20"/>
          <w:szCs w:val="20"/>
        </w:rPr>
        <w:t xml:space="preserve"> </w:t>
      </w:r>
      <w:proofErr w:type="spellStart"/>
      <w:r w:rsidRPr="00FA382A">
        <w:rPr>
          <w:sz w:val="20"/>
          <w:szCs w:val="20"/>
        </w:rPr>
        <w:t>Annexes</w:t>
      </w:r>
      <w:proofErr w:type="spellEnd"/>
      <w:r w:rsidRPr="00FA382A">
        <w:rPr>
          <w:sz w:val="20"/>
          <w:szCs w:val="20"/>
        </w:rPr>
        <w:t xml:space="preserve"> </w:t>
      </w:r>
      <w:proofErr w:type="spellStart"/>
      <w:r w:rsidRPr="00FA382A">
        <w:rPr>
          <w:sz w:val="20"/>
          <w:szCs w:val="20"/>
        </w:rPr>
        <w:t>and</w:t>
      </w:r>
      <w:proofErr w:type="spellEnd"/>
      <w:r w:rsidRPr="00FA382A">
        <w:rPr>
          <w:sz w:val="20"/>
          <w:szCs w:val="20"/>
        </w:rPr>
        <w:t xml:space="preserve"> </w:t>
      </w:r>
      <w:proofErr w:type="spellStart"/>
      <w:r w:rsidRPr="00FA382A">
        <w:rPr>
          <w:sz w:val="20"/>
          <w:szCs w:val="20"/>
        </w:rPr>
        <w:t>use</w:t>
      </w:r>
      <w:proofErr w:type="spellEnd"/>
      <w:r w:rsidRPr="00FA382A">
        <w:rPr>
          <w:sz w:val="20"/>
          <w:szCs w:val="20"/>
        </w:rPr>
        <w:t xml:space="preserve"> </w:t>
      </w:r>
      <w:proofErr w:type="spellStart"/>
      <w:r w:rsidRPr="00FA382A">
        <w:rPr>
          <w:sz w:val="20"/>
          <w:szCs w:val="20"/>
        </w:rPr>
        <w:t>them</w:t>
      </w:r>
      <w:proofErr w:type="spellEnd"/>
      <w:r w:rsidRPr="00FA382A">
        <w:rPr>
          <w:sz w:val="20"/>
          <w:szCs w:val="20"/>
        </w:rPr>
        <w:t xml:space="preserve"> </w:t>
      </w:r>
      <w:proofErr w:type="spellStart"/>
      <w:r w:rsidRPr="00FA382A">
        <w:rPr>
          <w:sz w:val="20"/>
          <w:szCs w:val="20"/>
        </w:rPr>
        <w:t>to</w:t>
      </w:r>
      <w:proofErr w:type="spellEnd"/>
      <w:r w:rsidRPr="00FA382A">
        <w:rPr>
          <w:sz w:val="20"/>
          <w:szCs w:val="20"/>
        </w:rPr>
        <w:t xml:space="preserve"> </w:t>
      </w:r>
      <w:proofErr w:type="spellStart"/>
      <w:r w:rsidRPr="00FA382A">
        <w:rPr>
          <w:sz w:val="20"/>
          <w:szCs w:val="20"/>
        </w:rPr>
        <w:t>prepare</w:t>
      </w:r>
      <w:proofErr w:type="spellEnd"/>
      <w:r w:rsidRPr="00FA382A">
        <w:rPr>
          <w:sz w:val="20"/>
          <w:szCs w:val="20"/>
        </w:rPr>
        <w:t xml:space="preserve"> </w:t>
      </w:r>
      <w:proofErr w:type="spellStart"/>
      <w:r w:rsidRPr="00FA382A">
        <w:rPr>
          <w:sz w:val="20"/>
          <w:szCs w:val="20"/>
        </w:rPr>
        <w:t>your</w:t>
      </w:r>
      <w:proofErr w:type="spellEnd"/>
      <w:r w:rsidRPr="00FA382A">
        <w:rPr>
          <w:sz w:val="20"/>
          <w:szCs w:val="20"/>
        </w:rPr>
        <w:t xml:space="preserve"> </w:t>
      </w:r>
      <w:proofErr w:type="spellStart"/>
      <w:r w:rsidRPr="00FA382A">
        <w:rPr>
          <w:sz w:val="20"/>
          <w:szCs w:val="20"/>
        </w:rPr>
        <w:t>proposal</w:t>
      </w:r>
      <w:proofErr w:type="spellEnd"/>
      <w:r w:rsidRPr="00FA382A">
        <w:rPr>
          <w:sz w:val="20"/>
          <w:szCs w:val="20"/>
        </w:rPr>
        <w:t>.</w:t>
      </w:r>
    </w:p>
    <w:p w:rsidR="00FA382A" w:rsidRPr="00FA382A" w:rsidRDefault="00FA382A" w:rsidP="00FA382A">
      <w:pPr>
        <w:widowControl w:val="0"/>
        <w:spacing w:after="0"/>
        <w:rPr>
          <w:sz w:val="20"/>
          <w:szCs w:val="20"/>
        </w:rPr>
      </w:pPr>
    </w:p>
    <w:p w:rsidR="00FA382A" w:rsidRPr="00FA382A" w:rsidRDefault="00FA382A" w:rsidP="00FA382A">
      <w:pPr>
        <w:widowControl w:val="0"/>
        <w:spacing w:after="0"/>
        <w:rPr>
          <w:sz w:val="20"/>
          <w:szCs w:val="20"/>
        </w:rPr>
      </w:pPr>
      <w:r w:rsidRPr="00FA382A">
        <w:rPr>
          <w:sz w:val="20"/>
          <w:szCs w:val="20"/>
        </w:rPr>
        <w:t xml:space="preserve">2.1.1 </w:t>
      </w:r>
      <w:proofErr w:type="spellStart"/>
      <w:r w:rsidRPr="00FA382A">
        <w:rPr>
          <w:sz w:val="20"/>
          <w:szCs w:val="20"/>
        </w:rPr>
        <w:t>Content</w:t>
      </w:r>
      <w:proofErr w:type="spellEnd"/>
      <w:r w:rsidRPr="00FA382A">
        <w:rPr>
          <w:sz w:val="20"/>
          <w:szCs w:val="20"/>
        </w:rPr>
        <w:t xml:space="preserve"> </w:t>
      </w:r>
      <w:proofErr w:type="spellStart"/>
      <w:r w:rsidRPr="00FA382A">
        <w:rPr>
          <w:sz w:val="20"/>
          <w:szCs w:val="20"/>
        </w:rPr>
        <w:t>of</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Technical</w:t>
      </w:r>
      <w:proofErr w:type="spellEnd"/>
      <w:r w:rsidRPr="00FA382A">
        <w:rPr>
          <w:sz w:val="20"/>
          <w:szCs w:val="20"/>
        </w:rPr>
        <w:t xml:space="preserve"> </w:t>
      </w:r>
      <w:proofErr w:type="spellStart"/>
      <w:r w:rsidRPr="00FA382A">
        <w:rPr>
          <w:sz w:val="20"/>
          <w:szCs w:val="20"/>
        </w:rPr>
        <w:t>Proposal</w:t>
      </w:r>
      <w:proofErr w:type="spellEnd"/>
      <w:r w:rsidRPr="00FA382A">
        <w:rPr>
          <w:sz w:val="20"/>
          <w:szCs w:val="20"/>
        </w:rPr>
        <w:t xml:space="preserve"> (</w:t>
      </w:r>
      <w:proofErr w:type="spellStart"/>
      <w:r w:rsidRPr="00FA382A">
        <w:rPr>
          <w:sz w:val="20"/>
          <w:szCs w:val="20"/>
        </w:rPr>
        <w:t>Annexes</w:t>
      </w:r>
      <w:proofErr w:type="spellEnd"/>
      <w:r w:rsidRPr="00FA382A">
        <w:rPr>
          <w:sz w:val="20"/>
          <w:szCs w:val="20"/>
        </w:rPr>
        <w:t xml:space="preserve"> A </w:t>
      </w:r>
      <w:proofErr w:type="spellStart"/>
      <w:r w:rsidRPr="00FA382A">
        <w:rPr>
          <w:sz w:val="20"/>
          <w:szCs w:val="20"/>
        </w:rPr>
        <w:t>and</w:t>
      </w:r>
      <w:proofErr w:type="spellEnd"/>
      <w:r w:rsidRPr="00FA382A">
        <w:rPr>
          <w:sz w:val="20"/>
          <w:szCs w:val="20"/>
        </w:rPr>
        <w:t xml:space="preserve"> C)</w:t>
      </w:r>
    </w:p>
    <w:p w:rsidR="00FA382A" w:rsidRPr="00FA382A" w:rsidRDefault="00FA382A" w:rsidP="00FA382A">
      <w:pPr>
        <w:widowControl w:val="0"/>
        <w:spacing w:after="0"/>
        <w:rPr>
          <w:sz w:val="20"/>
          <w:szCs w:val="20"/>
        </w:rPr>
      </w:pPr>
      <w:proofErr w:type="spellStart"/>
      <w:r w:rsidRPr="00FA382A">
        <w:rPr>
          <w:sz w:val="20"/>
          <w:szCs w:val="20"/>
        </w:rPr>
        <w:t>Your</w:t>
      </w:r>
      <w:proofErr w:type="spellEnd"/>
      <w:r w:rsidRPr="00FA382A">
        <w:rPr>
          <w:sz w:val="20"/>
          <w:szCs w:val="20"/>
        </w:rPr>
        <w:t xml:space="preserve"> </w:t>
      </w:r>
      <w:proofErr w:type="spellStart"/>
      <w:r w:rsidRPr="00FA382A">
        <w:rPr>
          <w:sz w:val="20"/>
          <w:szCs w:val="20"/>
        </w:rPr>
        <w:t>technical</w:t>
      </w:r>
      <w:proofErr w:type="spellEnd"/>
      <w:r w:rsidRPr="00FA382A">
        <w:rPr>
          <w:sz w:val="20"/>
          <w:szCs w:val="20"/>
        </w:rPr>
        <w:t xml:space="preserve"> </w:t>
      </w:r>
      <w:proofErr w:type="spellStart"/>
      <w:r w:rsidRPr="00FA382A">
        <w:rPr>
          <w:sz w:val="20"/>
          <w:szCs w:val="20"/>
        </w:rPr>
        <w:t>proposal</w:t>
      </w:r>
      <w:proofErr w:type="spellEnd"/>
      <w:r w:rsidRPr="00FA382A">
        <w:rPr>
          <w:sz w:val="20"/>
          <w:szCs w:val="20"/>
        </w:rPr>
        <w:t xml:space="preserve"> </w:t>
      </w:r>
      <w:proofErr w:type="spellStart"/>
      <w:r w:rsidRPr="00FA382A">
        <w:rPr>
          <w:sz w:val="20"/>
          <w:szCs w:val="20"/>
        </w:rPr>
        <w:t>must</w:t>
      </w:r>
      <w:proofErr w:type="spellEnd"/>
      <w:r w:rsidRPr="00FA382A">
        <w:rPr>
          <w:sz w:val="20"/>
          <w:szCs w:val="20"/>
        </w:rPr>
        <w:t xml:space="preserve"> </w:t>
      </w:r>
      <w:proofErr w:type="spellStart"/>
      <w:r w:rsidRPr="00FA382A">
        <w:rPr>
          <w:sz w:val="20"/>
          <w:szCs w:val="20"/>
        </w:rPr>
        <w:t>be</w:t>
      </w:r>
      <w:proofErr w:type="spellEnd"/>
      <w:r w:rsidRPr="00FA382A">
        <w:rPr>
          <w:sz w:val="20"/>
          <w:szCs w:val="20"/>
        </w:rPr>
        <w:t xml:space="preserve"> a </w:t>
      </w:r>
      <w:proofErr w:type="spellStart"/>
      <w:r w:rsidRPr="00FA382A">
        <w:rPr>
          <w:sz w:val="20"/>
          <w:szCs w:val="20"/>
        </w:rPr>
        <w:t>clear</w:t>
      </w:r>
      <w:proofErr w:type="spellEnd"/>
      <w:r w:rsidRPr="00FA382A">
        <w:rPr>
          <w:sz w:val="20"/>
          <w:szCs w:val="20"/>
        </w:rPr>
        <w:t xml:space="preserve"> </w:t>
      </w:r>
      <w:proofErr w:type="spellStart"/>
      <w:r w:rsidRPr="00FA382A">
        <w:rPr>
          <w:sz w:val="20"/>
          <w:szCs w:val="20"/>
        </w:rPr>
        <w:t>answer</w:t>
      </w:r>
      <w:proofErr w:type="spellEnd"/>
      <w:r w:rsidRPr="00FA382A">
        <w:rPr>
          <w:sz w:val="20"/>
          <w:szCs w:val="20"/>
        </w:rPr>
        <w:t xml:space="preserve"> </w:t>
      </w:r>
      <w:proofErr w:type="spellStart"/>
      <w:r w:rsidRPr="00FA382A">
        <w:rPr>
          <w:sz w:val="20"/>
          <w:szCs w:val="20"/>
        </w:rPr>
        <w:t>to</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questions</w:t>
      </w:r>
      <w:proofErr w:type="spellEnd"/>
      <w:r w:rsidRPr="00FA382A">
        <w:rPr>
          <w:sz w:val="20"/>
          <w:szCs w:val="20"/>
        </w:rPr>
        <w:t xml:space="preserve"> </w:t>
      </w:r>
      <w:proofErr w:type="spellStart"/>
      <w:r w:rsidRPr="00FA382A">
        <w:rPr>
          <w:sz w:val="20"/>
          <w:szCs w:val="20"/>
        </w:rPr>
        <w:t>in</w:t>
      </w:r>
      <w:proofErr w:type="spellEnd"/>
      <w:r w:rsidRPr="00FA382A">
        <w:rPr>
          <w:sz w:val="20"/>
          <w:szCs w:val="20"/>
        </w:rPr>
        <w:t xml:space="preserve"> </w:t>
      </w:r>
      <w:proofErr w:type="spellStart"/>
      <w:r w:rsidRPr="00FA382A">
        <w:rPr>
          <w:sz w:val="20"/>
          <w:szCs w:val="20"/>
        </w:rPr>
        <w:t>Annex</w:t>
      </w:r>
      <w:proofErr w:type="spellEnd"/>
      <w:r w:rsidRPr="00FA382A">
        <w:rPr>
          <w:sz w:val="20"/>
          <w:szCs w:val="20"/>
        </w:rPr>
        <w:t xml:space="preserve"> A </w:t>
      </w:r>
      <w:proofErr w:type="spellStart"/>
      <w:r w:rsidRPr="00FA382A">
        <w:rPr>
          <w:sz w:val="20"/>
          <w:szCs w:val="20"/>
        </w:rPr>
        <w:t>and</w:t>
      </w:r>
      <w:proofErr w:type="spellEnd"/>
      <w:r w:rsidRPr="00FA382A">
        <w:rPr>
          <w:sz w:val="20"/>
          <w:szCs w:val="20"/>
        </w:rPr>
        <w:t xml:space="preserve"> </w:t>
      </w:r>
      <w:proofErr w:type="spellStart"/>
      <w:r w:rsidRPr="00FA382A">
        <w:rPr>
          <w:sz w:val="20"/>
          <w:szCs w:val="20"/>
        </w:rPr>
        <w:t>Annex</w:t>
      </w:r>
      <w:proofErr w:type="spellEnd"/>
      <w:r w:rsidRPr="00FA382A">
        <w:rPr>
          <w:sz w:val="20"/>
          <w:szCs w:val="20"/>
        </w:rPr>
        <w:t xml:space="preserve"> C </w:t>
      </w:r>
      <w:proofErr w:type="spellStart"/>
      <w:r w:rsidRPr="00FA382A">
        <w:rPr>
          <w:sz w:val="20"/>
          <w:szCs w:val="20"/>
        </w:rPr>
        <w:t>with</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specified</w:t>
      </w:r>
      <w:proofErr w:type="spellEnd"/>
      <w:r w:rsidRPr="00FA382A">
        <w:rPr>
          <w:sz w:val="20"/>
          <w:szCs w:val="20"/>
        </w:rPr>
        <w:t xml:space="preserve"> </w:t>
      </w:r>
      <w:proofErr w:type="spellStart"/>
      <w:r w:rsidRPr="00FA382A">
        <w:rPr>
          <w:sz w:val="20"/>
          <w:szCs w:val="20"/>
        </w:rPr>
        <w:t>documents</w:t>
      </w:r>
      <w:proofErr w:type="spellEnd"/>
      <w:r w:rsidRPr="00FA382A">
        <w:rPr>
          <w:sz w:val="20"/>
          <w:szCs w:val="20"/>
        </w:rPr>
        <w:t xml:space="preserve"> </w:t>
      </w:r>
      <w:proofErr w:type="spellStart"/>
      <w:r w:rsidRPr="00FA382A">
        <w:rPr>
          <w:sz w:val="20"/>
          <w:szCs w:val="20"/>
        </w:rPr>
        <w:t>attached</w:t>
      </w:r>
      <w:proofErr w:type="spellEnd"/>
      <w:r w:rsidRPr="00FA382A">
        <w:rPr>
          <w:sz w:val="20"/>
          <w:szCs w:val="20"/>
        </w:rPr>
        <w:t xml:space="preserve"> </w:t>
      </w:r>
      <w:proofErr w:type="spellStart"/>
      <w:r w:rsidRPr="00FA382A">
        <w:rPr>
          <w:sz w:val="20"/>
          <w:szCs w:val="20"/>
        </w:rPr>
        <w:t>and</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full</w:t>
      </w:r>
      <w:proofErr w:type="spellEnd"/>
      <w:r w:rsidRPr="00FA382A">
        <w:rPr>
          <w:sz w:val="20"/>
          <w:szCs w:val="20"/>
        </w:rPr>
        <w:t xml:space="preserve"> </w:t>
      </w:r>
      <w:proofErr w:type="spellStart"/>
      <w:r w:rsidRPr="00FA382A">
        <w:rPr>
          <w:sz w:val="20"/>
          <w:szCs w:val="20"/>
        </w:rPr>
        <w:t>training</w:t>
      </w:r>
      <w:proofErr w:type="spellEnd"/>
      <w:r w:rsidRPr="00FA382A">
        <w:rPr>
          <w:sz w:val="20"/>
          <w:szCs w:val="20"/>
        </w:rPr>
        <w:t xml:space="preserve"> </w:t>
      </w:r>
      <w:proofErr w:type="spellStart"/>
      <w:r w:rsidRPr="00FA382A">
        <w:rPr>
          <w:sz w:val="20"/>
          <w:szCs w:val="20"/>
        </w:rPr>
        <w:t>program</w:t>
      </w:r>
      <w:proofErr w:type="spellEnd"/>
      <w:r w:rsidRPr="00FA382A">
        <w:rPr>
          <w:sz w:val="20"/>
          <w:szCs w:val="20"/>
        </w:rPr>
        <w:t>.</w:t>
      </w:r>
    </w:p>
    <w:p w:rsidR="00FA382A" w:rsidRPr="00FA382A" w:rsidRDefault="00FA382A" w:rsidP="00FA382A">
      <w:pPr>
        <w:widowControl w:val="0"/>
        <w:spacing w:after="0"/>
        <w:rPr>
          <w:sz w:val="20"/>
          <w:szCs w:val="20"/>
        </w:rPr>
      </w:pPr>
      <w:r w:rsidRPr="00FA382A">
        <w:rPr>
          <w:sz w:val="20"/>
          <w:szCs w:val="20"/>
        </w:rPr>
        <w:t xml:space="preserve">! IMPORTANT: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Technical</w:t>
      </w:r>
      <w:proofErr w:type="spellEnd"/>
      <w:r w:rsidRPr="00FA382A">
        <w:rPr>
          <w:sz w:val="20"/>
          <w:szCs w:val="20"/>
        </w:rPr>
        <w:t xml:space="preserve"> </w:t>
      </w:r>
      <w:proofErr w:type="spellStart"/>
      <w:r w:rsidRPr="00FA382A">
        <w:rPr>
          <w:sz w:val="20"/>
          <w:szCs w:val="20"/>
        </w:rPr>
        <w:t>Proposal</w:t>
      </w:r>
      <w:proofErr w:type="spellEnd"/>
      <w:r w:rsidRPr="00FA382A">
        <w:rPr>
          <w:sz w:val="20"/>
          <w:szCs w:val="20"/>
        </w:rPr>
        <w:t xml:space="preserve"> </w:t>
      </w:r>
      <w:proofErr w:type="spellStart"/>
      <w:r w:rsidRPr="00FA382A">
        <w:rPr>
          <w:sz w:val="20"/>
          <w:szCs w:val="20"/>
        </w:rPr>
        <w:t>should</w:t>
      </w:r>
      <w:proofErr w:type="spellEnd"/>
      <w:r w:rsidRPr="00FA382A">
        <w:rPr>
          <w:sz w:val="20"/>
          <w:szCs w:val="20"/>
        </w:rPr>
        <w:t xml:space="preserve"> </w:t>
      </w:r>
      <w:proofErr w:type="spellStart"/>
      <w:r w:rsidRPr="00FA382A">
        <w:rPr>
          <w:sz w:val="20"/>
          <w:szCs w:val="20"/>
        </w:rPr>
        <w:t>not</w:t>
      </w:r>
      <w:proofErr w:type="spellEnd"/>
      <w:r w:rsidRPr="00FA382A">
        <w:rPr>
          <w:sz w:val="20"/>
          <w:szCs w:val="20"/>
        </w:rPr>
        <w:t xml:space="preserve"> </w:t>
      </w:r>
      <w:proofErr w:type="spellStart"/>
      <w:r w:rsidRPr="00FA382A">
        <w:rPr>
          <w:sz w:val="20"/>
          <w:szCs w:val="20"/>
        </w:rPr>
        <w:t>include</w:t>
      </w:r>
      <w:proofErr w:type="spellEnd"/>
      <w:r w:rsidRPr="00FA382A">
        <w:rPr>
          <w:sz w:val="20"/>
          <w:szCs w:val="20"/>
        </w:rPr>
        <w:t xml:space="preserve"> </w:t>
      </w:r>
      <w:proofErr w:type="spellStart"/>
      <w:r w:rsidRPr="00FA382A">
        <w:rPr>
          <w:sz w:val="20"/>
          <w:szCs w:val="20"/>
        </w:rPr>
        <w:t>information</w:t>
      </w:r>
      <w:proofErr w:type="spellEnd"/>
      <w:r w:rsidRPr="00FA382A">
        <w:rPr>
          <w:sz w:val="20"/>
          <w:szCs w:val="20"/>
        </w:rPr>
        <w:t xml:space="preserve"> </w:t>
      </w:r>
      <w:proofErr w:type="spellStart"/>
      <w:r w:rsidRPr="00FA382A">
        <w:rPr>
          <w:sz w:val="20"/>
          <w:szCs w:val="20"/>
        </w:rPr>
        <w:t>on</w:t>
      </w:r>
      <w:proofErr w:type="spellEnd"/>
      <w:r w:rsidRPr="00FA382A">
        <w:rPr>
          <w:sz w:val="20"/>
          <w:szCs w:val="20"/>
        </w:rPr>
        <w:t xml:space="preserve"> </w:t>
      </w:r>
      <w:proofErr w:type="spellStart"/>
      <w:r w:rsidRPr="00FA382A">
        <w:rPr>
          <w:sz w:val="20"/>
          <w:szCs w:val="20"/>
        </w:rPr>
        <w:t>prices</w:t>
      </w:r>
      <w:proofErr w:type="spellEnd"/>
      <w:r w:rsidRPr="00FA382A">
        <w:rPr>
          <w:sz w:val="20"/>
          <w:szCs w:val="20"/>
        </w:rPr>
        <w:t>.</w:t>
      </w:r>
    </w:p>
    <w:p w:rsidR="00FA382A" w:rsidRPr="00FA382A" w:rsidRDefault="00FA382A" w:rsidP="00FA382A">
      <w:pPr>
        <w:widowControl w:val="0"/>
        <w:spacing w:after="0"/>
        <w:rPr>
          <w:sz w:val="20"/>
          <w:szCs w:val="20"/>
        </w:rPr>
      </w:pPr>
      <w:proofErr w:type="spellStart"/>
      <w:r w:rsidRPr="00FA382A">
        <w:rPr>
          <w:sz w:val="20"/>
          <w:szCs w:val="20"/>
        </w:rPr>
        <w:t>The</w:t>
      </w:r>
      <w:proofErr w:type="spellEnd"/>
      <w:r w:rsidRPr="00FA382A">
        <w:rPr>
          <w:sz w:val="20"/>
          <w:szCs w:val="20"/>
        </w:rPr>
        <w:t xml:space="preserve"> </w:t>
      </w:r>
      <w:proofErr w:type="spellStart"/>
      <w:r w:rsidRPr="00FA382A">
        <w:rPr>
          <w:sz w:val="20"/>
          <w:szCs w:val="20"/>
        </w:rPr>
        <w:t>Technical</w:t>
      </w:r>
      <w:proofErr w:type="spellEnd"/>
      <w:r w:rsidRPr="00FA382A">
        <w:rPr>
          <w:sz w:val="20"/>
          <w:szCs w:val="20"/>
        </w:rPr>
        <w:t xml:space="preserve"> </w:t>
      </w:r>
      <w:proofErr w:type="spellStart"/>
      <w:r w:rsidRPr="00FA382A">
        <w:rPr>
          <w:sz w:val="20"/>
          <w:szCs w:val="20"/>
        </w:rPr>
        <w:t>Proposal</w:t>
      </w:r>
      <w:proofErr w:type="spellEnd"/>
      <w:r w:rsidRPr="00FA382A">
        <w:rPr>
          <w:sz w:val="20"/>
          <w:szCs w:val="20"/>
        </w:rPr>
        <w:t xml:space="preserve"> </w:t>
      </w:r>
      <w:proofErr w:type="spellStart"/>
      <w:r w:rsidRPr="00FA382A">
        <w:rPr>
          <w:sz w:val="20"/>
          <w:szCs w:val="20"/>
        </w:rPr>
        <w:t>must</w:t>
      </w:r>
      <w:proofErr w:type="spellEnd"/>
      <w:r w:rsidRPr="00FA382A">
        <w:rPr>
          <w:sz w:val="20"/>
          <w:szCs w:val="20"/>
        </w:rPr>
        <w:t xml:space="preserve"> </w:t>
      </w:r>
      <w:proofErr w:type="spellStart"/>
      <w:r w:rsidRPr="00FA382A">
        <w:rPr>
          <w:sz w:val="20"/>
          <w:szCs w:val="20"/>
        </w:rPr>
        <w:t>be</w:t>
      </w:r>
      <w:proofErr w:type="spellEnd"/>
      <w:r w:rsidRPr="00FA382A">
        <w:rPr>
          <w:sz w:val="20"/>
          <w:szCs w:val="20"/>
        </w:rPr>
        <w:t xml:space="preserve"> </w:t>
      </w:r>
      <w:proofErr w:type="spellStart"/>
      <w:r w:rsidRPr="00FA382A">
        <w:rPr>
          <w:sz w:val="20"/>
          <w:szCs w:val="20"/>
        </w:rPr>
        <w:t>sent</w:t>
      </w:r>
      <w:proofErr w:type="spellEnd"/>
      <w:r w:rsidRPr="00FA382A">
        <w:rPr>
          <w:sz w:val="20"/>
          <w:szCs w:val="20"/>
        </w:rPr>
        <w:t xml:space="preserve"> BY SEPARATE E-MAIL </w:t>
      </w:r>
      <w:proofErr w:type="spellStart"/>
      <w:r w:rsidRPr="00FA382A">
        <w:rPr>
          <w:sz w:val="20"/>
          <w:szCs w:val="20"/>
        </w:rPr>
        <w:t>with</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completed</w:t>
      </w:r>
      <w:proofErr w:type="spellEnd"/>
      <w:r w:rsidRPr="00FA382A">
        <w:rPr>
          <w:sz w:val="20"/>
          <w:szCs w:val="20"/>
        </w:rPr>
        <w:t xml:space="preserve"> </w:t>
      </w:r>
      <w:proofErr w:type="spellStart"/>
      <w:r w:rsidRPr="00FA382A">
        <w:rPr>
          <w:sz w:val="20"/>
          <w:szCs w:val="20"/>
        </w:rPr>
        <w:t>scanned</w:t>
      </w:r>
      <w:proofErr w:type="spellEnd"/>
      <w:r w:rsidRPr="00FA382A">
        <w:rPr>
          <w:sz w:val="20"/>
          <w:szCs w:val="20"/>
        </w:rPr>
        <w:t xml:space="preserve"> </w:t>
      </w:r>
      <w:proofErr w:type="spellStart"/>
      <w:r w:rsidRPr="00FA382A">
        <w:rPr>
          <w:sz w:val="20"/>
          <w:szCs w:val="20"/>
        </w:rPr>
        <w:t>Annexes</w:t>
      </w:r>
      <w:proofErr w:type="spellEnd"/>
      <w:r w:rsidRPr="00FA382A">
        <w:rPr>
          <w:sz w:val="20"/>
          <w:szCs w:val="20"/>
        </w:rPr>
        <w:t xml:space="preserve"> A </w:t>
      </w:r>
      <w:proofErr w:type="spellStart"/>
      <w:r w:rsidRPr="00FA382A">
        <w:rPr>
          <w:sz w:val="20"/>
          <w:szCs w:val="20"/>
        </w:rPr>
        <w:t>and</w:t>
      </w:r>
      <w:proofErr w:type="spellEnd"/>
      <w:r w:rsidRPr="00FA382A">
        <w:rPr>
          <w:sz w:val="20"/>
          <w:szCs w:val="20"/>
        </w:rPr>
        <w:t xml:space="preserve"> C </w:t>
      </w:r>
      <w:proofErr w:type="spellStart"/>
      <w:r w:rsidRPr="00FA382A">
        <w:rPr>
          <w:sz w:val="20"/>
          <w:szCs w:val="20"/>
        </w:rPr>
        <w:t>with</w:t>
      </w:r>
      <w:proofErr w:type="spellEnd"/>
      <w:r w:rsidRPr="00FA382A">
        <w:rPr>
          <w:sz w:val="20"/>
          <w:szCs w:val="20"/>
        </w:rPr>
        <w:t xml:space="preserve"> </w:t>
      </w:r>
      <w:proofErr w:type="spellStart"/>
      <w:r w:rsidRPr="00FA382A">
        <w:rPr>
          <w:sz w:val="20"/>
          <w:szCs w:val="20"/>
        </w:rPr>
        <w:t>signatures</w:t>
      </w:r>
      <w:proofErr w:type="spellEnd"/>
      <w:r w:rsidRPr="00FA382A">
        <w:rPr>
          <w:sz w:val="20"/>
          <w:szCs w:val="20"/>
        </w:rPr>
        <w:t xml:space="preserve"> </w:t>
      </w:r>
      <w:proofErr w:type="spellStart"/>
      <w:r w:rsidRPr="00FA382A">
        <w:rPr>
          <w:sz w:val="20"/>
          <w:szCs w:val="20"/>
        </w:rPr>
        <w:t>and</w:t>
      </w:r>
      <w:proofErr w:type="spellEnd"/>
      <w:r w:rsidRPr="00FA382A">
        <w:rPr>
          <w:sz w:val="20"/>
          <w:szCs w:val="20"/>
        </w:rPr>
        <w:t xml:space="preserve"> </w:t>
      </w:r>
      <w:proofErr w:type="spellStart"/>
      <w:r w:rsidRPr="00FA382A">
        <w:rPr>
          <w:sz w:val="20"/>
          <w:szCs w:val="20"/>
        </w:rPr>
        <w:t>seals</w:t>
      </w:r>
      <w:proofErr w:type="spellEnd"/>
      <w:r w:rsidRPr="00FA382A">
        <w:rPr>
          <w:sz w:val="20"/>
          <w:szCs w:val="20"/>
        </w:rPr>
        <w:t xml:space="preserve"> (</w:t>
      </w:r>
      <w:proofErr w:type="spellStart"/>
      <w:r w:rsidRPr="00FA382A">
        <w:rPr>
          <w:sz w:val="20"/>
          <w:szCs w:val="20"/>
        </w:rPr>
        <w:t>if</w:t>
      </w:r>
      <w:proofErr w:type="spellEnd"/>
      <w:r w:rsidRPr="00FA382A">
        <w:rPr>
          <w:sz w:val="20"/>
          <w:szCs w:val="20"/>
        </w:rPr>
        <w:t xml:space="preserve"> </w:t>
      </w:r>
      <w:proofErr w:type="spellStart"/>
      <w:r w:rsidRPr="00FA382A">
        <w:rPr>
          <w:sz w:val="20"/>
          <w:szCs w:val="20"/>
        </w:rPr>
        <w:t>any</w:t>
      </w:r>
      <w:proofErr w:type="spellEnd"/>
      <w:r w:rsidRPr="00FA382A">
        <w:rPr>
          <w:sz w:val="20"/>
          <w:szCs w:val="20"/>
        </w:rPr>
        <w:t xml:space="preserve">) </w:t>
      </w:r>
      <w:proofErr w:type="spellStart"/>
      <w:r w:rsidRPr="00FA382A">
        <w:rPr>
          <w:sz w:val="20"/>
          <w:szCs w:val="20"/>
        </w:rPr>
        <w:t>and</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documents</w:t>
      </w:r>
      <w:proofErr w:type="spellEnd"/>
      <w:r w:rsidRPr="00FA382A">
        <w:rPr>
          <w:sz w:val="20"/>
          <w:szCs w:val="20"/>
        </w:rPr>
        <w:t xml:space="preserve"> </w:t>
      </w:r>
      <w:proofErr w:type="spellStart"/>
      <w:r w:rsidRPr="00FA382A">
        <w:rPr>
          <w:sz w:val="20"/>
          <w:szCs w:val="20"/>
        </w:rPr>
        <w:t>specified</w:t>
      </w:r>
      <w:proofErr w:type="spellEnd"/>
      <w:r w:rsidRPr="00FA382A">
        <w:rPr>
          <w:sz w:val="20"/>
          <w:szCs w:val="20"/>
        </w:rPr>
        <w:t xml:space="preserve"> </w:t>
      </w:r>
      <w:proofErr w:type="spellStart"/>
      <w:r w:rsidRPr="00FA382A">
        <w:rPr>
          <w:sz w:val="20"/>
          <w:szCs w:val="20"/>
        </w:rPr>
        <w:t>in</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annexes</w:t>
      </w:r>
      <w:proofErr w:type="spellEnd"/>
      <w:r w:rsidRPr="00FA382A">
        <w:rPr>
          <w:sz w:val="20"/>
          <w:szCs w:val="20"/>
        </w:rPr>
        <w:t xml:space="preserve"> </w:t>
      </w:r>
      <w:proofErr w:type="spellStart"/>
      <w:r w:rsidRPr="00FA382A">
        <w:rPr>
          <w:sz w:val="20"/>
          <w:szCs w:val="20"/>
        </w:rPr>
        <w:t>and</w:t>
      </w:r>
      <w:proofErr w:type="spellEnd"/>
      <w:r w:rsidRPr="00FA382A">
        <w:rPr>
          <w:sz w:val="20"/>
          <w:szCs w:val="20"/>
        </w:rPr>
        <w:t xml:space="preserve"> a </w:t>
      </w:r>
      <w:proofErr w:type="spellStart"/>
      <w:r w:rsidRPr="00FA382A">
        <w:rPr>
          <w:sz w:val="20"/>
          <w:szCs w:val="20"/>
        </w:rPr>
        <w:t>file</w:t>
      </w:r>
      <w:proofErr w:type="spellEnd"/>
      <w:r w:rsidRPr="00FA382A">
        <w:rPr>
          <w:sz w:val="20"/>
          <w:szCs w:val="20"/>
        </w:rPr>
        <w:t xml:space="preserve"> </w:t>
      </w:r>
      <w:proofErr w:type="spellStart"/>
      <w:r w:rsidRPr="00FA382A">
        <w:rPr>
          <w:sz w:val="20"/>
          <w:szCs w:val="20"/>
        </w:rPr>
        <w:t>with</w:t>
      </w:r>
      <w:proofErr w:type="spellEnd"/>
      <w:r w:rsidRPr="00FA382A">
        <w:rPr>
          <w:sz w:val="20"/>
          <w:szCs w:val="20"/>
        </w:rPr>
        <w:t xml:space="preserve"> </w:t>
      </w:r>
      <w:proofErr w:type="spellStart"/>
      <w:r w:rsidRPr="00FA382A">
        <w:rPr>
          <w:sz w:val="20"/>
          <w:szCs w:val="20"/>
        </w:rPr>
        <w:t>full</w:t>
      </w:r>
      <w:proofErr w:type="spellEnd"/>
      <w:r w:rsidRPr="00FA382A">
        <w:rPr>
          <w:sz w:val="20"/>
          <w:szCs w:val="20"/>
        </w:rPr>
        <w:t xml:space="preserve"> </w:t>
      </w:r>
      <w:proofErr w:type="spellStart"/>
      <w:r w:rsidRPr="00FA382A">
        <w:rPr>
          <w:sz w:val="20"/>
          <w:szCs w:val="20"/>
        </w:rPr>
        <w:t>training</w:t>
      </w:r>
      <w:proofErr w:type="spellEnd"/>
      <w:r w:rsidRPr="00FA382A">
        <w:rPr>
          <w:sz w:val="20"/>
          <w:szCs w:val="20"/>
        </w:rPr>
        <w:t xml:space="preserve"> </w:t>
      </w:r>
      <w:proofErr w:type="spellStart"/>
      <w:r w:rsidRPr="00FA382A">
        <w:rPr>
          <w:sz w:val="20"/>
          <w:szCs w:val="20"/>
        </w:rPr>
        <w:t>program</w:t>
      </w:r>
      <w:proofErr w:type="spellEnd"/>
      <w:r w:rsidRPr="00FA382A">
        <w:rPr>
          <w:sz w:val="20"/>
          <w:szCs w:val="20"/>
        </w:rPr>
        <w:t>.</w:t>
      </w:r>
    </w:p>
    <w:p w:rsidR="00FA382A" w:rsidRPr="00FA382A" w:rsidRDefault="00FA382A" w:rsidP="00FA382A">
      <w:pPr>
        <w:widowControl w:val="0"/>
        <w:spacing w:after="0"/>
        <w:rPr>
          <w:sz w:val="20"/>
          <w:szCs w:val="20"/>
        </w:rPr>
      </w:pPr>
    </w:p>
    <w:p w:rsidR="00FA382A" w:rsidRPr="00FA382A" w:rsidRDefault="00FA382A" w:rsidP="00FA382A">
      <w:pPr>
        <w:widowControl w:val="0"/>
        <w:spacing w:after="0"/>
        <w:rPr>
          <w:sz w:val="20"/>
          <w:szCs w:val="20"/>
        </w:rPr>
      </w:pPr>
      <w:r w:rsidRPr="00FA382A">
        <w:rPr>
          <w:sz w:val="20"/>
          <w:szCs w:val="20"/>
        </w:rPr>
        <w:t xml:space="preserve">2.1.2. </w:t>
      </w:r>
      <w:proofErr w:type="spellStart"/>
      <w:r w:rsidRPr="00FA382A">
        <w:rPr>
          <w:sz w:val="20"/>
          <w:szCs w:val="20"/>
        </w:rPr>
        <w:t>Content</w:t>
      </w:r>
      <w:proofErr w:type="spellEnd"/>
      <w:r w:rsidRPr="00FA382A">
        <w:rPr>
          <w:sz w:val="20"/>
          <w:szCs w:val="20"/>
        </w:rPr>
        <w:t xml:space="preserve"> </w:t>
      </w:r>
      <w:proofErr w:type="spellStart"/>
      <w:r w:rsidRPr="00FA382A">
        <w:rPr>
          <w:sz w:val="20"/>
          <w:szCs w:val="20"/>
        </w:rPr>
        <w:t>of</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Financial</w:t>
      </w:r>
      <w:proofErr w:type="spellEnd"/>
      <w:r w:rsidRPr="00FA382A">
        <w:rPr>
          <w:sz w:val="20"/>
          <w:szCs w:val="20"/>
        </w:rPr>
        <w:t xml:space="preserve"> </w:t>
      </w:r>
      <w:proofErr w:type="spellStart"/>
      <w:r w:rsidRPr="00FA382A">
        <w:rPr>
          <w:sz w:val="20"/>
          <w:szCs w:val="20"/>
        </w:rPr>
        <w:t>Proposal</w:t>
      </w:r>
      <w:proofErr w:type="spellEnd"/>
      <w:r w:rsidRPr="00FA382A">
        <w:rPr>
          <w:sz w:val="20"/>
          <w:szCs w:val="20"/>
        </w:rPr>
        <w:t xml:space="preserve"> (</w:t>
      </w:r>
      <w:proofErr w:type="spellStart"/>
      <w:r w:rsidRPr="00FA382A">
        <w:rPr>
          <w:sz w:val="20"/>
          <w:szCs w:val="20"/>
        </w:rPr>
        <w:t>Annex</w:t>
      </w:r>
      <w:proofErr w:type="spellEnd"/>
      <w:r w:rsidRPr="00FA382A">
        <w:rPr>
          <w:sz w:val="20"/>
          <w:szCs w:val="20"/>
        </w:rPr>
        <w:t xml:space="preserve"> B)</w:t>
      </w:r>
    </w:p>
    <w:p w:rsidR="00FA382A" w:rsidRPr="00FA382A" w:rsidRDefault="00FA382A" w:rsidP="00FA382A">
      <w:pPr>
        <w:widowControl w:val="0"/>
        <w:spacing w:after="0"/>
        <w:rPr>
          <w:sz w:val="20"/>
          <w:szCs w:val="20"/>
        </w:rPr>
      </w:pPr>
      <w:proofErr w:type="spellStart"/>
      <w:r w:rsidRPr="00FA382A">
        <w:rPr>
          <w:sz w:val="20"/>
          <w:szCs w:val="20"/>
        </w:rPr>
        <w:t>Your</w:t>
      </w:r>
      <w:proofErr w:type="spellEnd"/>
      <w:r w:rsidRPr="00FA382A">
        <w:rPr>
          <w:sz w:val="20"/>
          <w:szCs w:val="20"/>
        </w:rPr>
        <w:t xml:space="preserve"> </w:t>
      </w:r>
      <w:proofErr w:type="spellStart"/>
      <w:r w:rsidRPr="00FA382A">
        <w:rPr>
          <w:sz w:val="20"/>
          <w:szCs w:val="20"/>
        </w:rPr>
        <w:t>financial</w:t>
      </w:r>
      <w:proofErr w:type="spellEnd"/>
      <w:r w:rsidRPr="00FA382A">
        <w:rPr>
          <w:sz w:val="20"/>
          <w:szCs w:val="20"/>
        </w:rPr>
        <w:t xml:space="preserve"> </w:t>
      </w:r>
      <w:proofErr w:type="spellStart"/>
      <w:r w:rsidRPr="00FA382A">
        <w:rPr>
          <w:sz w:val="20"/>
          <w:szCs w:val="20"/>
        </w:rPr>
        <w:t>proposal</w:t>
      </w:r>
      <w:proofErr w:type="spellEnd"/>
      <w:r w:rsidRPr="00FA382A">
        <w:rPr>
          <w:sz w:val="20"/>
          <w:szCs w:val="20"/>
        </w:rPr>
        <w:t xml:space="preserve"> </w:t>
      </w:r>
      <w:proofErr w:type="spellStart"/>
      <w:r w:rsidRPr="00FA382A">
        <w:rPr>
          <w:sz w:val="20"/>
          <w:szCs w:val="20"/>
        </w:rPr>
        <w:t>must</w:t>
      </w:r>
      <w:proofErr w:type="spellEnd"/>
      <w:r w:rsidRPr="00FA382A">
        <w:rPr>
          <w:sz w:val="20"/>
          <w:szCs w:val="20"/>
        </w:rPr>
        <w:t xml:space="preserve"> </w:t>
      </w:r>
      <w:proofErr w:type="spellStart"/>
      <w:r w:rsidRPr="00FA382A">
        <w:rPr>
          <w:sz w:val="20"/>
          <w:szCs w:val="20"/>
        </w:rPr>
        <w:t>be</w:t>
      </w:r>
      <w:proofErr w:type="spellEnd"/>
      <w:r w:rsidRPr="00FA382A">
        <w:rPr>
          <w:sz w:val="20"/>
          <w:szCs w:val="20"/>
        </w:rPr>
        <w:t xml:space="preserve"> </w:t>
      </w:r>
      <w:proofErr w:type="spellStart"/>
      <w:r w:rsidRPr="00FA382A">
        <w:rPr>
          <w:sz w:val="20"/>
          <w:szCs w:val="20"/>
        </w:rPr>
        <w:t>submitted</w:t>
      </w:r>
      <w:proofErr w:type="spellEnd"/>
      <w:r w:rsidRPr="00FA382A">
        <w:rPr>
          <w:sz w:val="20"/>
          <w:szCs w:val="20"/>
        </w:rPr>
        <w:t xml:space="preserve"> </w:t>
      </w:r>
      <w:proofErr w:type="spellStart"/>
      <w:r w:rsidRPr="00FA382A">
        <w:rPr>
          <w:sz w:val="20"/>
          <w:szCs w:val="20"/>
        </w:rPr>
        <w:t>in</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form</w:t>
      </w:r>
      <w:proofErr w:type="spellEnd"/>
      <w:r w:rsidRPr="00FA382A">
        <w:rPr>
          <w:sz w:val="20"/>
          <w:szCs w:val="20"/>
        </w:rPr>
        <w:t xml:space="preserve"> </w:t>
      </w:r>
      <w:proofErr w:type="spellStart"/>
      <w:r w:rsidRPr="00FA382A">
        <w:rPr>
          <w:sz w:val="20"/>
          <w:szCs w:val="20"/>
        </w:rPr>
        <w:t>of</w:t>
      </w:r>
      <w:proofErr w:type="spellEnd"/>
      <w:r w:rsidRPr="00FA382A">
        <w:rPr>
          <w:sz w:val="20"/>
          <w:szCs w:val="20"/>
        </w:rPr>
        <w:t xml:space="preserve"> a </w:t>
      </w:r>
      <w:proofErr w:type="spellStart"/>
      <w:r w:rsidRPr="00FA382A">
        <w:rPr>
          <w:sz w:val="20"/>
          <w:szCs w:val="20"/>
        </w:rPr>
        <w:t>completed</w:t>
      </w:r>
      <w:proofErr w:type="spellEnd"/>
      <w:r w:rsidRPr="00FA382A">
        <w:rPr>
          <w:sz w:val="20"/>
          <w:szCs w:val="20"/>
        </w:rPr>
        <w:t xml:space="preserve"> </w:t>
      </w:r>
      <w:proofErr w:type="spellStart"/>
      <w:r w:rsidRPr="00FA382A">
        <w:rPr>
          <w:sz w:val="20"/>
          <w:szCs w:val="20"/>
        </w:rPr>
        <w:t>Financial</w:t>
      </w:r>
      <w:proofErr w:type="spellEnd"/>
      <w:r w:rsidRPr="00FA382A">
        <w:rPr>
          <w:sz w:val="20"/>
          <w:szCs w:val="20"/>
        </w:rPr>
        <w:t xml:space="preserve"> </w:t>
      </w:r>
      <w:proofErr w:type="spellStart"/>
      <w:r w:rsidRPr="00FA382A">
        <w:rPr>
          <w:sz w:val="20"/>
          <w:szCs w:val="20"/>
        </w:rPr>
        <w:t>Proposal</w:t>
      </w:r>
      <w:proofErr w:type="spellEnd"/>
      <w:r w:rsidRPr="00FA382A">
        <w:rPr>
          <w:sz w:val="20"/>
          <w:szCs w:val="20"/>
        </w:rPr>
        <w:t xml:space="preserve"> </w:t>
      </w:r>
      <w:proofErr w:type="spellStart"/>
      <w:r w:rsidRPr="00FA382A">
        <w:rPr>
          <w:sz w:val="20"/>
          <w:szCs w:val="20"/>
        </w:rPr>
        <w:t>Form</w:t>
      </w:r>
      <w:proofErr w:type="spellEnd"/>
      <w:r w:rsidRPr="00FA382A">
        <w:rPr>
          <w:sz w:val="20"/>
          <w:szCs w:val="20"/>
        </w:rPr>
        <w:t xml:space="preserve"> (</w:t>
      </w:r>
      <w:proofErr w:type="spellStart"/>
      <w:r w:rsidRPr="00FA382A">
        <w:rPr>
          <w:sz w:val="20"/>
          <w:szCs w:val="20"/>
        </w:rPr>
        <w:t>Annex</w:t>
      </w:r>
      <w:proofErr w:type="spellEnd"/>
      <w:r w:rsidRPr="00FA382A">
        <w:rPr>
          <w:sz w:val="20"/>
          <w:szCs w:val="20"/>
        </w:rPr>
        <w:t xml:space="preserve"> B).</w:t>
      </w:r>
    </w:p>
    <w:p w:rsidR="00FA382A" w:rsidRPr="00FA382A" w:rsidRDefault="00FA382A" w:rsidP="00FA382A">
      <w:pPr>
        <w:widowControl w:val="0"/>
        <w:spacing w:after="0"/>
        <w:rPr>
          <w:sz w:val="20"/>
          <w:szCs w:val="20"/>
        </w:rPr>
      </w:pPr>
      <w:proofErr w:type="spellStart"/>
      <w:r w:rsidRPr="00FA382A">
        <w:rPr>
          <w:sz w:val="20"/>
          <w:szCs w:val="20"/>
        </w:rPr>
        <w:t>The</w:t>
      </w:r>
      <w:proofErr w:type="spellEnd"/>
      <w:r w:rsidRPr="00FA382A">
        <w:rPr>
          <w:sz w:val="20"/>
          <w:szCs w:val="20"/>
        </w:rPr>
        <w:t xml:space="preserve"> </w:t>
      </w:r>
      <w:proofErr w:type="spellStart"/>
      <w:r w:rsidRPr="00FA382A">
        <w:rPr>
          <w:sz w:val="20"/>
          <w:szCs w:val="20"/>
        </w:rPr>
        <w:t>financial</w:t>
      </w:r>
      <w:proofErr w:type="spellEnd"/>
      <w:r w:rsidRPr="00FA382A">
        <w:rPr>
          <w:sz w:val="20"/>
          <w:szCs w:val="20"/>
        </w:rPr>
        <w:t xml:space="preserve"> </w:t>
      </w:r>
      <w:proofErr w:type="spellStart"/>
      <w:r w:rsidRPr="00FA382A">
        <w:rPr>
          <w:sz w:val="20"/>
          <w:szCs w:val="20"/>
        </w:rPr>
        <w:t>proposal</w:t>
      </w:r>
      <w:proofErr w:type="spellEnd"/>
      <w:r w:rsidRPr="00FA382A">
        <w:rPr>
          <w:sz w:val="20"/>
          <w:szCs w:val="20"/>
        </w:rPr>
        <w:t xml:space="preserve"> </w:t>
      </w:r>
      <w:proofErr w:type="spellStart"/>
      <w:r w:rsidRPr="00FA382A">
        <w:rPr>
          <w:sz w:val="20"/>
          <w:szCs w:val="20"/>
        </w:rPr>
        <w:t>must</w:t>
      </w:r>
      <w:proofErr w:type="spellEnd"/>
      <w:r w:rsidRPr="00FA382A">
        <w:rPr>
          <w:sz w:val="20"/>
          <w:szCs w:val="20"/>
        </w:rPr>
        <w:t xml:space="preserve"> </w:t>
      </w:r>
      <w:proofErr w:type="spellStart"/>
      <w:r w:rsidRPr="00FA382A">
        <w:rPr>
          <w:sz w:val="20"/>
          <w:szCs w:val="20"/>
        </w:rPr>
        <w:t>contain</w:t>
      </w:r>
      <w:proofErr w:type="spellEnd"/>
      <w:r w:rsidRPr="00FA382A">
        <w:rPr>
          <w:sz w:val="20"/>
          <w:szCs w:val="20"/>
        </w:rPr>
        <w:t xml:space="preserve"> a </w:t>
      </w:r>
      <w:proofErr w:type="spellStart"/>
      <w:r w:rsidRPr="00FA382A">
        <w:rPr>
          <w:sz w:val="20"/>
          <w:szCs w:val="20"/>
        </w:rPr>
        <w:t>price</w:t>
      </w:r>
      <w:proofErr w:type="spellEnd"/>
      <w:r w:rsidRPr="00FA382A">
        <w:rPr>
          <w:sz w:val="20"/>
          <w:szCs w:val="20"/>
        </w:rPr>
        <w:t xml:space="preserve"> </w:t>
      </w:r>
      <w:proofErr w:type="spellStart"/>
      <w:r w:rsidRPr="00FA382A">
        <w:rPr>
          <w:sz w:val="20"/>
          <w:szCs w:val="20"/>
        </w:rPr>
        <w:t>offer</w:t>
      </w:r>
      <w:proofErr w:type="spellEnd"/>
      <w:r w:rsidRPr="00FA382A">
        <w:rPr>
          <w:sz w:val="20"/>
          <w:szCs w:val="20"/>
        </w:rPr>
        <w:t xml:space="preserve"> </w:t>
      </w:r>
      <w:proofErr w:type="spellStart"/>
      <w:r w:rsidRPr="00FA382A">
        <w:rPr>
          <w:sz w:val="20"/>
          <w:szCs w:val="20"/>
        </w:rPr>
        <w:t>in</w:t>
      </w:r>
      <w:proofErr w:type="spellEnd"/>
      <w:r w:rsidRPr="00FA382A">
        <w:rPr>
          <w:sz w:val="20"/>
          <w:szCs w:val="20"/>
        </w:rPr>
        <w:t xml:space="preserve"> </w:t>
      </w:r>
      <w:proofErr w:type="spellStart"/>
      <w:r w:rsidRPr="00FA382A">
        <w:rPr>
          <w:sz w:val="20"/>
          <w:szCs w:val="20"/>
        </w:rPr>
        <w:t>one</w:t>
      </w:r>
      <w:proofErr w:type="spellEnd"/>
      <w:r w:rsidRPr="00FA382A">
        <w:rPr>
          <w:sz w:val="20"/>
          <w:szCs w:val="20"/>
        </w:rPr>
        <w:t xml:space="preserve"> </w:t>
      </w:r>
      <w:proofErr w:type="spellStart"/>
      <w:r w:rsidRPr="00FA382A">
        <w:rPr>
          <w:sz w:val="20"/>
          <w:szCs w:val="20"/>
        </w:rPr>
        <w:t>currency</w:t>
      </w:r>
      <w:proofErr w:type="spellEnd"/>
      <w:r w:rsidRPr="00FA382A">
        <w:rPr>
          <w:sz w:val="20"/>
          <w:szCs w:val="20"/>
        </w:rPr>
        <w:t xml:space="preserve"> - </w:t>
      </w:r>
      <w:proofErr w:type="spellStart"/>
      <w:r w:rsidRPr="00FA382A">
        <w:rPr>
          <w:sz w:val="20"/>
          <w:szCs w:val="20"/>
        </w:rPr>
        <w:t>hryvnia</w:t>
      </w:r>
      <w:proofErr w:type="spellEnd"/>
      <w:r w:rsidRPr="00FA382A">
        <w:rPr>
          <w:sz w:val="20"/>
          <w:szCs w:val="20"/>
        </w:rPr>
        <w:t>.</w:t>
      </w:r>
    </w:p>
    <w:p w:rsidR="00FA382A" w:rsidRPr="00FA382A" w:rsidRDefault="00FA382A" w:rsidP="00FA382A">
      <w:pPr>
        <w:widowControl w:val="0"/>
        <w:spacing w:after="0"/>
        <w:rPr>
          <w:sz w:val="20"/>
          <w:szCs w:val="20"/>
        </w:rPr>
      </w:pPr>
      <w:proofErr w:type="spellStart"/>
      <w:r w:rsidRPr="00FA382A">
        <w:rPr>
          <w:sz w:val="20"/>
          <w:szCs w:val="20"/>
        </w:rPr>
        <w:t>The</w:t>
      </w:r>
      <w:proofErr w:type="spellEnd"/>
      <w:r w:rsidRPr="00FA382A">
        <w:rPr>
          <w:sz w:val="20"/>
          <w:szCs w:val="20"/>
        </w:rPr>
        <w:t xml:space="preserve"> </w:t>
      </w:r>
      <w:proofErr w:type="spellStart"/>
      <w:r w:rsidRPr="00FA382A">
        <w:rPr>
          <w:sz w:val="20"/>
          <w:szCs w:val="20"/>
        </w:rPr>
        <w:t>cost</w:t>
      </w:r>
      <w:proofErr w:type="spellEnd"/>
      <w:r w:rsidRPr="00FA382A">
        <w:rPr>
          <w:sz w:val="20"/>
          <w:szCs w:val="20"/>
        </w:rPr>
        <w:t xml:space="preserve"> </w:t>
      </w:r>
      <w:proofErr w:type="spellStart"/>
      <w:r w:rsidRPr="00FA382A">
        <w:rPr>
          <w:sz w:val="20"/>
          <w:szCs w:val="20"/>
        </w:rPr>
        <w:t>must</w:t>
      </w:r>
      <w:proofErr w:type="spellEnd"/>
      <w:r w:rsidRPr="00FA382A">
        <w:rPr>
          <w:sz w:val="20"/>
          <w:szCs w:val="20"/>
        </w:rPr>
        <w:t xml:space="preserve"> </w:t>
      </w:r>
      <w:proofErr w:type="spellStart"/>
      <w:r w:rsidRPr="00FA382A">
        <w:rPr>
          <w:sz w:val="20"/>
          <w:szCs w:val="20"/>
        </w:rPr>
        <w:t>be</w:t>
      </w:r>
      <w:proofErr w:type="spellEnd"/>
      <w:r w:rsidRPr="00FA382A">
        <w:rPr>
          <w:sz w:val="20"/>
          <w:szCs w:val="20"/>
        </w:rPr>
        <w:t xml:space="preserve"> </w:t>
      </w:r>
      <w:proofErr w:type="spellStart"/>
      <w:r w:rsidRPr="00FA382A">
        <w:rPr>
          <w:sz w:val="20"/>
          <w:szCs w:val="20"/>
        </w:rPr>
        <w:t>indicated</w:t>
      </w:r>
      <w:proofErr w:type="spellEnd"/>
      <w:r w:rsidRPr="00FA382A">
        <w:rPr>
          <w:sz w:val="20"/>
          <w:szCs w:val="20"/>
        </w:rPr>
        <w:t xml:space="preserve"> </w:t>
      </w:r>
      <w:proofErr w:type="spellStart"/>
      <w:r w:rsidRPr="00FA382A">
        <w:rPr>
          <w:sz w:val="20"/>
          <w:szCs w:val="20"/>
        </w:rPr>
        <w:t>taking</w:t>
      </w:r>
      <w:proofErr w:type="spellEnd"/>
      <w:r w:rsidRPr="00FA382A">
        <w:rPr>
          <w:sz w:val="20"/>
          <w:szCs w:val="20"/>
        </w:rPr>
        <w:t xml:space="preserve"> </w:t>
      </w:r>
      <w:proofErr w:type="spellStart"/>
      <w:r w:rsidRPr="00FA382A">
        <w:rPr>
          <w:sz w:val="20"/>
          <w:szCs w:val="20"/>
        </w:rPr>
        <w:t>into</w:t>
      </w:r>
      <w:proofErr w:type="spellEnd"/>
      <w:r w:rsidRPr="00FA382A">
        <w:rPr>
          <w:sz w:val="20"/>
          <w:szCs w:val="20"/>
        </w:rPr>
        <w:t xml:space="preserve"> </w:t>
      </w:r>
      <w:proofErr w:type="spellStart"/>
      <w:r w:rsidRPr="00FA382A">
        <w:rPr>
          <w:sz w:val="20"/>
          <w:szCs w:val="20"/>
        </w:rPr>
        <w:t>account</w:t>
      </w:r>
      <w:proofErr w:type="spellEnd"/>
      <w:r w:rsidRPr="00FA382A">
        <w:rPr>
          <w:sz w:val="20"/>
          <w:szCs w:val="20"/>
        </w:rPr>
        <w:t xml:space="preserve"> </w:t>
      </w:r>
      <w:proofErr w:type="spellStart"/>
      <w:r w:rsidRPr="00FA382A">
        <w:rPr>
          <w:sz w:val="20"/>
          <w:szCs w:val="20"/>
        </w:rPr>
        <w:t>all</w:t>
      </w:r>
      <w:proofErr w:type="spellEnd"/>
      <w:r w:rsidRPr="00FA382A">
        <w:rPr>
          <w:sz w:val="20"/>
          <w:szCs w:val="20"/>
        </w:rPr>
        <w:t xml:space="preserve"> </w:t>
      </w:r>
      <w:proofErr w:type="spellStart"/>
      <w:r w:rsidRPr="00FA382A">
        <w:rPr>
          <w:sz w:val="20"/>
          <w:szCs w:val="20"/>
        </w:rPr>
        <w:t>taxes</w:t>
      </w:r>
      <w:proofErr w:type="spellEnd"/>
      <w:r w:rsidRPr="00FA382A">
        <w:rPr>
          <w:sz w:val="20"/>
          <w:szCs w:val="20"/>
        </w:rPr>
        <w:t xml:space="preserve">, </w:t>
      </w:r>
      <w:proofErr w:type="spellStart"/>
      <w:r w:rsidRPr="00FA382A">
        <w:rPr>
          <w:sz w:val="20"/>
          <w:szCs w:val="20"/>
        </w:rPr>
        <w:t>fees</w:t>
      </w:r>
      <w:proofErr w:type="spellEnd"/>
      <w:r w:rsidRPr="00FA382A">
        <w:rPr>
          <w:sz w:val="20"/>
          <w:szCs w:val="20"/>
        </w:rPr>
        <w:t xml:space="preserve"> </w:t>
      </w:r>
      <w:proofErr w:type="spellStart"/>
      <w:r w:rsidRPr="00FA382A">
        <w:rPr>
          <w:sz w:val="20"/>
          <w:szCs w:val="20"/>
        </w:rPr>
        <w:t>and</w:t>
      </w:r>
      <w:proofErr w:type="spellEnd"/>
      <w:r w:rsidRPr="00FA382A">
        <w:rPr>
          <w:sz w:val="20"/>
          <w:szCs w:val="20"/>
        </w:rPr>
        <w:t xml:space="preserve"> </w:t>
      </w:r>
      <w:proofErr w:type="spellStart"/>
      <w:r w:rsidRPr="00FA382A">
        <w:rPr>
          <w:sz w:val="20"/>
          <w:szCs w:val="20"/>
        </w:rPr>
        <w:t>other</w:t>
      </w:r>
      <w:proofErr w:type="spellEnd"/>
      <w:r w:rsidRPr="00FA382A">
        <w:rPr>
          <w:sz w:val="20"/>
          <w:szCs w:val="20"/>
        </w:rPr>
        <w:t xml:space="preserve"> </w:t>
      </w:r>
      <w:proofErr w:type="spellStart"/>
      <w:r w:rsidRPr="00FA382A">
        <w:rPr>
          <w:sz w:val="20"/>
          <w:szCs w:val="20"/>
        </w:rPr>
        <w:t>additional</w:t>
      </w:r>
      <w:proofErr w:type="spellEnd"/>
      <w:r w:rsidRPr="00FA382A">
        <w:rPr>
          <w:sz w:val="20"/>
          <w:szCs w:val="20"/>
        </w:rPr>
        <w:t xml:space="preserve"> </w:t>
      </w:r>
      <w:proofErr w:type="spellStart"/>
      <w:r w:rsidRPr="00FA382A">
        <w:rPr>
          <w:sz w:val="20"/>
          <w:szCs w:val="20"/>
        </w:rPr>
        <w:t>costs</w:t>
      </w:r>
      <w:proofErr w:type="spellEnd"/>
      <w:r w:rsidRPr="00FA382A">
        <w:rPr>
          <w:sz w:val="20"/>
          <w:szCs w:val="20"/>
        </w:rPr>
        <w:t>.</w:t>
      </w:r>
    </w:p>
    <w:p w:rsidR="00FA382A" w:rsidRPr="00FA382A" w:rsidRDefault="00FA382A" w:rsidP="00FA382A">
      <w:pPr>
        <w:widowControl w:val="0"/>
        <w:spacing w:after="0"/>
        <w:rPr>
          <w:sz w:val="20"/>
          <w:szCs w:val="20"/>
        </w:rPr>
      </w:pPr>
      <w:proofErr w:type="spellStart"/>
      <w:r w:rsidRPr="00FA382A">
        <w:rPr>
          <w:sz w:val="20"/>
          <w:szCs w:val="20"/>
        </w:rPr>
        <w:t>The</w:t>
      </w:r>
      <w:proofErr w:type="spellEnd"/>
      <w:r w:rsidRPr="00FA382A">
        <w:rPr>
          <w:sz w:val="20"/>
          <w:szCs w:val="20"/>
        </w:rPr>
        <w:t xml:space="preserve"> </w:t>
      </w:r>
      <w:proofErr w:type="spellStart"/>
      <w:r w:rsidRPr="00FA382A">
        <w:rPr>
          <w:sz w:val="20"/>
          <w:szCs w:val="20"/>
        </w:rPr>
        <w:t>financial</w:t>
      </w:r>
      <w:proofErr w:type="spellEnd"/>
      <w:r w:rsidRPr="00FA382A">
        <w:rPr>
          <w:sz w:val="20"/>
          <w:szCs w:val="20"/>
        </w:rPr>
        <w:t xml:space="preserve"> </w:t>
      </w:r>
      <w:proofErr w:type="spellStart"/>
      <w:r w:rsidRPr="00FA382A">
        <w:rPr>
          <w:sz w:val="20"/>
          <w:szCs w:val="20"/>
        </w:rPr>
        <w:t>proposal</w:t>
      </w:r>
      <w:proofErr w:type="spellEnd"/>
      <w:r w:rsidRPr="00FA382A">
        <w:rPr>
          <w:sz w:val="20"/>
          <w:szCs w:val="20"/>
        </w:rPr>
        <w:t xml:space="preserve"> </w:t>
      </w:r>
      <w:proofErr w:type="spellStart"/>
      <w:r w:rsidRPr="00FA382A">
        <w:rPr>
          <w:sz w:val="20"/>
          <w:szCs w:val="20"/>
        </w:rPr>
        <w:t>must</w:t>
      </w:r>
      <w:proofErr w:type="spellEnd"/>
      <w:r w:rsidRPr="00FA382A">
        <w:rPr>
          <w:sz w:val="20"/>
          <w:szCs w:val="20"/>
        </w:rPr>
        <w:t xml:space="preserve"> </w:t>
      </w:r>
      <w:proofErr w:type="spellStart"/>
      <w:r w:rsidRPr="00FA382A">
        <w:rPr>
          <w:sz w:val="20"/>
          <w:szCs w:val="20"/>
        </w:rPr>
        <w:t>be</w:t>
      </w:r>
      <w:proofErr w:type="spellEnd"/>
      <w:r w:rsidRPr="00FA382A">
        <w:rPr>
          <w:sz w:val="20"/>
          <w:szCs w:val="20"/>
        </w:rPr>
        <w:t xml:space="preserve"> </w:t>
      </w:r>
      <w:proofErr w:type="spellStart"/>
      <w:r w:rsidRPr="00FA382A">
        <w:rPr>
          <w:sz w:val="20"/>
          <w:szCs w:val="20"/>
        </w:rPr>
        <w:t>sent</w:t>
      </w:r>
      <w:proofErr w:type="spellEnd"/>
      <w:r w:rsidRPr="00FA382A">
        <w:rPr>
          <w:sz w:val="20"/>
          <w:szCs w:val="20"/>
        </w:rPr>
        <w:t xml:space="preserve"> </w:t>
      </w:r>
      <w:proofErr w:type="spellStart"/>
      <w:r w:rsidRPr="00FA382A">
        <w:rPr>
          <w:sz w:val="20"/>
          <w:szCs w:val="20"/>
        </w:rPr>
        <w:t>in</w:t>
      </w:r>
      <w:proofErr w:type="spellEnd"/>
      <w:r w:rsidRPr="00FA382A">
        <w:rPr>
          <w:sz w:val="20"/>
          <w:szCs w:val="20"/>
        </w:rPr>
        <w:t xml:space="preserve"> a SEPARATE LETTER </w:t>
      </w:r>
      <w:proofErr w:type="spellStart"/>
      <w:r w:rsidRPr="00FA382A">
        <w:rPr>
          <w:sz w:val="20"/>
          <w:szCs w:val="20"/>
        </w:rPr>
        <w:t>with</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completed</w:t>
      </w:r>
      <w:proofErr w:type="spellEnd"/>
      <w:r w:rsidRPr="00FA382A">
        <w:rPr>
          <w:sz w:val="20"/>
          <w:szCs w:val="20"/>
        </w:rPr>
        <w:t xml:space="preserve"> </w:t>
      </w:r>
      <w:proofErr w:type="spellStart"/>
      <w:r w:rsidRPr="00FA382A">
        <w:rPr>
          <w:sz w:val="20"/>
          <w:szCs w:val="20"/>
        </w:rPr>
        <w:t>scanned</w:t>
      </w:r>
      <w:proofErr w:type="spellEnd"/>
      <w:r w:rsidRPr="00FA382A">
        <w:rPr>
          <w:sz w:val="20"/>
          <w:szCs w:val="20"/>
        </w:rPr>
        <w:t xml:space="preserve"> </w:t>
      </w:r>
      <w:proofErr w:type="spellStart"/>
      <w:r w:rsidRPr="00FA382A">
        <w:rPr>
          <w:sz w:val="20"/>
          <w:szCs w:val="20"/>
        </w:rPr>
        <w:t>Annex</w:t>
      </w:r>
      <w:proofErr w:type="spellEnd"/>
      <w:r w:rsidRPr="00FA382A">
        <w:rPr>
          <w:sz w:val="20"/>
          <w:szCs w:val="20"/>
        </w:rPr>
        <w:t xml:space="preserve"> B </w:t>
      </w:r>
      <w:proofErr w:type="spellStart"/>
      <w:r w:rsidRPr="00FA382A">
        <w:rPr>
          <w:sz w:val="20"/>
          <w:szCs w:val="20"/>
        </w:rPr>
        <w:t>attached</w:t>
      </w:r>
      <w:proofErr w:type="spellEnd"/>
      <w:r w:rsidRPr="00FA382A">
        <w:rPr>
          <w:sz w:val="20"/>
          <w:szCs w:val="20"/>
        </w:rPr>
        <w:t xml:space="preserve"> </w:t>
      </w:r>
      <w:proofErr w:type="spellStart"/>
      <w:r w:rsidRPr="00FA382A">
        <w:rPr>
          <w:sz w:val="20"/>
          <w:szCs w:val="20"/>
        </w:rPr>
        <w:t>with</w:t>
      </w:r>
      <w:proofErr w:type="spellEnd"/>
      <w:r w:rsidRPr="00FA382A">
        <w:rPr>
          <w:sz w:val="20"/>
          <w:szCs w:val="20"/>
        </w:rPr>
        <w:t xml:space="preserve"> a </w:t>
      </w:r>
      <w:proofErr w:type="spellStart"/>
      <w:r w:rsidRPr="00FA382A">
        <w:rPr>
          <w:sz w:val="20"/>
          <w:szCs w:val="20"/>
        </w:rPr>
        <w:t>signature</w:t>
      </w:r>
      <w:proofErr w:type="spellEnd"/>
      <w:r w:rsidRPr="00FA382A">
        <w:rPr>
          <w:sz w:val="20"/>
          <w:szCs w:val="20"/>
        </w:rPr>
        <w:t xml:space="preserve"> </w:t>
      </w:r>
      <w:proofErr w:type="spellStart"/>
      <w:r w:rsidRPr="00FA382A">
        <w:rPr>
          <w:sz w:val="20"/>
          <w:szCs w:val="20"/>
        </w:rPr>
        <w:t>and</w:t>
      </w:r>
      <w:proofErr w:type="spellEnd"/>
      <w:r w:rsidRPr="00FA382A">
        <w:rPr>
          <w:sz w:val="20"/>
          <w:szCs w:val="20"/>
        </w:rPr>
        <w:t xml:space="preserve"> </w:t>
      </w:r>
      <w:proofErr w:type="spellStart"/>
      <w:r w:rsidRPr="00FA382A">
        <w:rPr>
          <w:sz w:val="20"/>
          <w:szCs w:val="20"/>
        </w:rPr>
        <w:t>seal</w:t>
      </w:r>
      <w:proofErr w:type="spellEnd"/>
      <w:r w:rsidRPr="00FA382A">
        <w:rPr>
          <w:sz w:val="20"/>
          <w:szCs w:val="20"/>
        </w:rPr>
        <w:t xml:space="preserve"> (</w:t>
      </w:r>
      <w:proofErr w:type="spellStart"/>
      <w:r w:rsidRPr="00FA382A">
        <w:rPr>
          <w:sz w:val="20"/>
          <w:szCs w:val="20"/>
        </w:rPr>
        <w:t>if</w:t>
      </w:r>
      <w:proofErr w:type="spellEnd"/>
      <w:r w:rsidRPr="00FA382A">
        <w:rPr>
          <w:sz w:val="20"/>
          <w:szCs w:val="20"/>
        </w:rPr>
        <w:t xml:space="preserve"> </w:t>
      </w:r>
      <w:proofErr w:type="spellStart"/>
      <w:r w:rsidRPr="00FA382A">
        <w:rPr>
          <w:sz w:val="20"/>
          <w:szCs w:val="20"/>
        </w:rPr>
        <w:t>there</w:t>
      </w:r>
      <w:proofErr w:type="spellEnd"/>
      <w:r w:rsidRPr="00FA382A">
        <w:rPr>
          <w:sz w:val="20"/>
          <w:szCs w:val="20"/>
        </w:rPr>
        <w:t xml:space="preserve"> </w:t>
      </w:r>
      <w:proofErr w:type="spellStart"/>
      <w:r w:rsidRPr="00FA382A">
        <w:rPr>
          <w:sz w:val="20"/>
          <w:szCs w:val="20"/>
        </w:rPr>
        <w:t>is</w:t>
      </w:r>
      <w:proofErr w:type="spellEnd"/>
      <w:r w:rsidRPr="00FA382A">
        <w:rPr>
          <w:sz w:val="20"/>
          <w:szCs w:val="20"/>
        </w:rPr>
        <w:t xml:space="preserve"> a </w:t>
      </w:r>
      <w:proofErr w:type="spellStart"/>
      <w:r w:rsidRPr="00FA382A">
        <w:rPr>
          <w:sz w:val="20"/>
          <w:szCs w:val="20"/>
        </w:rPr>
        <w:t>seal</w:t>
      </w:r>
      <w:proofErr w:type="spellEnd"/>
      <w:r w:rsidRPr="00FA382A">
        <w:rPr>
          <w:sz w:val="20"/>
          <w:szCs w:val="20"/>
        </w:rPr>
        <w:t>).</w:t>
      </w:r>
    </w:p>
    <w:p w:rsidR="00FA382A" w:rsidRPr="00FA382A" w:rsidRDefault="00FA382A" w:rsidP="00FA382A">
      <w:pPr>
        <w:widowControl w:val="0"/>
        <w:spacing w:after="0"/>
        <w:rPr>
          <w:sz w:val="20"/>
          <w:szCs w:val="20"/>
        </w:rPr>
      </w:pPr>
    </w:p>
    <w:p w:rsidR="00FA382A" w:rsidRPr="00FA382A" w:rsidRDefault="00FA382A" w:rsidP="00FA382A">
      <w:pPr>
        <w:widowControl w:val="0"/>
        <w:spacing w:after="0"/>
        <w:rPr>
          <w:sz w:val="20"/>
          <w:szCs w:val="20"/>
        </w:rPr>
      </w:pPr>
      <w:r w:rsidRPr="00FA382A">
        <w:rPr>
          <w:sz w:val="20"/>
          <w:szCs w:val="20"/>
        </w:rPr>
        <w:t>3. SUBMISSION OF PROPOSALS:</w:t>
      </w:r>
    </w:p>
    <w:p w:rsidR="00FA382A" w:rsidRPr="00FA382A" w:rsidRDefault="00FA382A" w:rsidP="00FA382A">
      <w:pPr>
        <w:widowControl w:val="0"/>
        <w:spacing w:after="0"/>
        <w:rPr>
          <w:sz w:val="20"/>
          <w:szCs w:val="20"/>
        </w:rPr>
      </w:pPr>
      <w:proofErr w:type="spellStart"/>
      <w:r w:rsidRPr="00FA382A">
        <w:rPr>
          <w:sz w:val="20"/>
          <w:szCs w:val="20"/>
        </w:rPr>
        <w:t>The</w:t>
      </w:r>
      <w:proofErr w:type="spellEnd"/>
      <w:r w:rsidRPr="00FA382A">
        <w:rPr>
          <w:sz w:val="20"/>
          <w:szCs w:val="20"/>
        </w:rPr>
        <w:t xml:space="preserve"> </w:t>
      </w:r>
      <w:proofErr w:type="spellStart"/>
      <w:r w:rsidRPr="00FA382A">
        <w:rPr>
          <w:sz w:val="20"/>
          <w:szCs w:val="20"/>
        </w:rPr>
        <w:t>proposal</w:t>
      </w:r>
      <w:proofErr w:type="spellEnd"/>
      <w:r w:rsidRPr="00FA382A">
        <w:rPr>
          <w:sz w:val="20"/>
          <w:szCs w:val="20"/>
        </w:rPr>
        <w:t xml:space="preserve"> </w:t>
      </w:r>
      <w:proofErr w:type="spellStart"/>
      <w:r w:rsidRPr="00FA382A">
        <w:rPr>
          <w:sz w:val="20"/>
          <w:szCs w:val="20"/>
        </w:rPr>
        <w:t>must</w:t>
      </w:r>
      <w:proofErr w:type="spellEnd"/>
      <w:r w:rsidRPr="00FA382A">
        <w:rPr>
          <w:sz w:val="20"/>
          <w:szCs w:val="20"/>
        </w:rPr>
        <w:t xml:space="preserve"> </w:t>
      </w:r>
      <w:proofErr w:type="spellStart"/>
      <w:r w:rsidRPr="00FA382A">
        <w:rPr>
          <w:sz w:val="20"/>
          <w:szCs w:val="20"/>
        </w:rPr>
        <w:t>be</w:t>
      </w:r>
      <w:proofErr w:type="spellEnd"/>
      <w:r w:rsidRPr="00FA382A">
        <w:rPr>
          <w:sz w:val="20"/>
          <w:szCs w:val="20"/>
        </w:rPr>
        <w:t xml:space="preserve"> </w:t>
      </w:r>
      <w:proofErr w:type="spellStart"/>
      <w:r w:rsidRPr="00FA382A">
        <w:rPr>
          <w:sz w:val="20"/>
          <w:szCs w:val="20"/>
        </w:rPr>
        <w:t>sent</w:t>
      </w:r>
      <w:proofErr w:type="spellEnd"/>
      <w:r w:rsidRPr="00FA382A">
        <w:rPr>
          <w:sz w:val="20"/>
          <w:szCs w:val="20"/>
        </w:rPr>
        <w:t xml:space="preserve"> </w:t>
      </w:r>
      <w:proofErr w:type="spellStart"/>
      <w:r w:rsidRPr="00FA382A">
        <w:rPr>
          <w:sz w:val="20"/>
          <w:szCs w:val="20"/>
        </w:rPr>
        <w:t>in</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form</w:t>
      </w:r>
      <w:proofErr w:type="spellEnd"/>
      <w:r w:rsidRPr="00FA382A">
        <w:rPr>
          <w:sz w:val="20"/>
          <w:szCs w:val="20"/>
        </w:rPr>
        <w:t xml:space="preserve"> </w:t>
      </w:r>
      <w:proofErr w:type="spellStart"/>
      <w:r w:rsidRPr="00FA382A">
        <w:rPr>
          <w:sz w:val="20"/>
          <w:szCs w:val="20"/>
        </w:rPr>
        <w:t>of</w:t>
      </w:r>
      <w:proofErr w:type="spellEnd"/>
      <w:r w:rsidRPr="00FA382A">
        <w:rPr>
          <w:sz w:val="20"/>
          <w:szCs w:val="20"/>
        </w:rPr>
        <w:t xml:space="preserve"> </w:t>
      </w:r>
      <w:proofErr w:type="spellStart"/>
      <w:r w:rsidRPr="00FA382A">
        <w:rPr>
          <w:sz w:val="20"/>
          <w:szCs w:val="20"/>
        </w:rPr>
        <w:t>two</w:t>
      </w:r>
      <w:proofErr w:type="spellEnd"/>
      <w:r w:rsidRPr="00FA382A">
        <w:rPr>
          <w:sz w:val="20"/>
          <w:szCs w:val="20"/>
        </w:rPr>
        <w:t xml:space="preserve"> </w:t>
      </w:r>
      <w:proofErr w:type="spellStart"/>
      <w:r w:rsidRPr="00FA382A">
        <w:rPr>
          <w:sz w:val="20"/>
          <w:szCs w:val="20"/>
        </w:rPr>
        <w:t>separate</w:t>
      </w:r>
      <w:proofErr w:type="spellEnd"/>
      <w:r w:rsidRPr="00FA382A">
        <w:rPr>
          <w:sz w:val="20"/>
          <w:szCs w:val="20"/>
        </w:rPr>
        <w:t xml:space="preserve"> e-</w:t>
      </w:r>
      <w:proofErr w:type="spellStart"/>
      <w:r w:rsidRPr="00FA382A">
        <w:rPr>
          <w:sz w:val="20"/>
          <w:szCs w:val="20"/>
        </w:rPr>
        <w:t>mails</w:t>
      </w:r>
      <w:proofErr w:type="spellEnd"/>
    </w:p>
    <w:p w:rsidR="00FA382A" w:rsidRPr="00FA382A" w:rsidRDefault="00FA382A" w:rsidP="00FA382A">
      <w:pPr>
        <w:widowControl w:val="0"/>
        <w:spacing w:after="0"/>
        <w:rPr>
          <w:sz w:val="20"/>
          <w:szCs w:val="20"/>
        </w:rPr>
      </w:pPr>
      <w:proofErr w:type="spellStart"/>
      <w:r w:rsidRPr="00FA382A">
        <w:rPr>
          <w:sz w:val="20"/>
          <w:szCs w:val="20"/>
        </w:rPr>
        <w:t>to</w:t>
      </w:r>
      <w:proofErr w:type="spellEnd"/>
      <w:r w:rsidRPr="00FA382A">
        <w:rPr>
          <w:sz w:val="20"/>
          <w:szCs w:val="20"/>
        </w:rPr>
        <w:t xml:space="preserve"> tender@r2p.org.ua </w:t>
      </w:r>
      <w:proofErr w:type="spellStart"/>
      <w:r w:rsidRPr="00FA382A">
        <w:rPr>
          <w:sz w:val="20"/>
          <w:szCs w:val="20"/>
        </w:rPr>
        <w:t>by</w:t>
      </w:r>
      <w:proofErr w:type="spellEnd"/>
      <w:r w:rsidRPr="00FA382A">
        <w:rPr>
          <w:sz w:val="20"/>
          <w:szCs w:val="20"/>
        </w:rPr>
        <w:t xml:space="preserve"> 27.02.2025 </w:t>
      </w:r>
      <w:proofErr w:type="spellStart"/>
      <w:r w:rsidRPr="00FA382A">
        <w:rPr>
          <w:sz w:val="20"/>
          <w:szCs w:val="20"/>
        </w:rPr>
        <w:t>inclusive</w:t>
      </w:r>
      <w:proofErr w:type="spellEnd"/>
      <w:r w:rsidRPr="00FA382A">
        <w:rPr>
          <w:sz w:val="20"/>
          <w:szCs w:val="20"/>
        </w:rPr>
        <w:t>:</w:t>
      </w:r>
    </w:p>
    <w:p w:rsidR="00FA382A" w:rsidRPr="00FA382A" w:rsidRDefault="00FA382A" w:rsidP="00FA382A">
      <w:pPr>
        <w:widowControl w:val="0"/>
        <w:spacing w:after="0"/>
        <w:rPr>
          <w:sz w:val="20"/>
          <w:szCs w:val="20"/>
        </w:rPr>
      </w:pPr>
      <w:r w:rsidRPr="00FA382A">
        <w:rPr>
          <w:sz w:val="20"/>
          <w:szCs w:val="20"/>
        </w:rPr>
        <w:t xml:space="preserve">1 </w:t>
      </w:r>
      <w:proofErr w:type="spellStart"/>
      <w:r w:rsidRPr="00FA382A">
        <w:rPr>
          <w:sz w:val="20"/>
          <w:szCs w:val="20"/>
        </w:rPr>
        <w:t>letter</w:t>
      </w:r>
      <w:proofErr w:type="spellEnd"/>
      <w:r w:rsidRPr="00FA382A">
        <w:rPr>
          <w:sz w:val="20"/>
          <w:szCs w:val="20"/>
        </w:rPr>
        <w:t xml:space="preserve"> </w:t>
      </w:r>
      <w:proofErr w:type="spellStart"/>
      <w:r w:rsidRPr="00FA382A">
        <w:rPr>
          <w:sz w:val="20"/>
          <w:szCs w:val="20"/>
        </w:rPr>
        <w:t>with</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title</w:t>
      </w:r>
      <w:proofErr w:type="spellEnd"/>
      <w:r w:rsidRPr="00FA382A">
        <w:rPr>
          <w:sz w:val="20"/>
          <w:szCs w:val="20"/>
        </w:rPr>
        <w:t xml:space="preserve"> "</w:t>
      </w:r>
      <w:proofErr w:type="spellStart"/>
      <w:r w:rsidRPr="00FA382A">
        <w:rPr>
          <w:sz w:val="20"/>
          <w:szCs w:val="20"/>
        </w:rPr>
        <w:t>Technical</w:t>
      </w:r>
      <w:proofErr w:type="spellEnd"/>
      <w:r w:rsidRPr="00FA382A">
        <w:rPr>
          <w:sz w:val="20"/>
          <w:szCs w:val="20"/>
        </w:rPr>
        <w:t xml:space="preserve"> </w:t>
      </w:r>
      <w:proofErr w:type="spellStart"/>
      <w:r w:rsidRPr="00FA382A">
        <w:rPr>
          <w:sz w:val="20"/>
          <w:szCs w:val="20"/>
        </w:rPr>
        <w:t>Proposal</w:t>
      </w:r>
      <w:proofErr w:type="spellEnd"/>
      <w:r w:rsidRPr="00FA382A">
        <w:rPr>
          <w:sz w:val="20"/>
          <w:szCs w:val="20"/>
        </w:rPr>
        <w:t xml:space="preserve"> </w:t>
      </w:r>
      <w:proofErr w:type="spellStart"/>
      <w:r w:rsidRPr="00FA382A">
        <w:rPr>
          <w:sz w:val="20"/>
          <w:szCs w:val="20"/>
        </w:rPr>
        <w:t>for</w:t>
      </w:r>
      <w:proofErr w:type="spellEnd"/>
      <w:r w:rsidRPr="00FA382A">
        <w:rPr>
          <w:sz w:val="20"/>
          <w:szCs w:val="20"/>
        </w:rPr>
        <w:t xml:space="preserve"> </w:t>
      </w:r>
      <w:proofErr w:type="spellStart"/>
      <w:r w:rsidRPr="00FA382A">
        <w:rPr>
          <w:sz w:val="20"/>
          <w:szCs w:val="20"/>
        </w:rPr>
        <w:t>Tender</w:t>
      </w:r>
      <w:proofErr w:type="spellEnd"/>
      <w:r w:rsidRPr="00FA382A">
        <w:rPr>
          <w:sz w:val="20"/>
          <w:szCs w:val="20"/>
        </w:rPr>
        <w:t xml:space="preserve"> </w:t>
      </w:r>
      <w:proofErr w:type="spellStart"/>
      <w:r w:rsidRPr="00FA382A">
        <w:rPr>
          <w:sz w:val="20"/>
          <w:szCs w:val="20"/>
        </w:rPr>
        <w:t>No</w:t>
      </w:r>
      <w:proofErr w:type="spellEnd"/>
      <w:r w:rsidRPr="00FA382A">
        <w:rPr>
          <w:sz w:val="20"/>
          <w:szCs w:val="20"/>
        </w:rPr>
        <w:t xml:space="preserve">. Q1-FA-T23" </w:t>
      </w:r>
      <w:proofErr w:type="spellStart"/>
      <w:r w:rsidRPr="00FA382A">
        <w:rPr>
          <w:sz w:val="20"/>
          <w:szCs w:val="20"/>
        </w:rPr>
        <w:t>must</w:t>
      </w:r>
      <w:proofErr w:type="spellEnd"/>
      <w:r w:rsidRPr="00FA382A">
        <w:rPr>
          <w:sz w:val="20"/>
          <w:szCs w:val="20"/>
        </w:rPr>
        <w:t xml:space="preserve"> </w:t>
      </w:r>
      <w:proofErr w:type="spellStart"/>
      <w:r w:rsidRPr="00FA382A">
        <w:rPr>
          <w:sz w:val="20"/>
          <w:szCs w:val="20"/>
        </w:rPr>
        <w:t>contain</w:t>
      </w:r>
      <w:proofErr w:type="spellEnd"/>
      <w:r w:rsidRPr="00FA382A">
        <w:rPr>
          <w:sz w:val="20"/>
          <w:szCs w:val="20"/>
        </w:rPr>
        <w:t xml:space="preserve"> a </w:t>
      </w:r>
      <w:proofErr w:type="spellStart"/>
      <w:r w:rsidRPr="00FA382A">
        <w:rPr>
          <w:sz w:val="20"/>
          <w:szCs w:val="20"/>
        </w:rPr>
        <w:t>completed</w:t>
      </w:r>
      <w:proofErr w:type="spellEnd"/>
      <w:r w:rsidRPr="00FA382A">
        <w:rPr>
          <w:sz w:val="20"/>
          <w:szCs w:val="20"/>
        </w:rPr>
        <w:t xml:space="preserve"> </w:t>
      </w:r>
      <w:proofErr w:type="spellStart"/>
      <w:r w:rsidRPr="00FA382A">
        <w:rPr>
          <w:sz w:val="20"/>
          <w:szCs w:val="20"/>
        </w:rPr>
        <w:t>and</w:t>
      </w:r>
      <w:proofErr w:type="spellEnd"/>
      <w:r w:rsidRPr="00FA382A">
        <w:rPr>
          <w:sz w:val="20"/>
          <w:szCs w:val="20"/>
        </w:rPr>
        <w:t xml:space="preserve"> </w:t>
      </w:r>
      <w:proofErr w:type="spellStart"/>
      <w:r w:rsidRPr="00FA382A">
        <w:rPr>
          <w:sz w:val="20"/>
          <w:szCs w:val="20"/>
        </w:rPr>
        <w:t>signed</w:t>
      </w:r>
      <w:proofErr w:type="spellEnd"/>
      <w:r w:rsidRPr="00FA382A">
        <w:rPr>
          <w:sz w:val="20"/>
          <w:szCs w:val="20"/>
        </w:rPr>
        <w:t xml:space="preserve"> </w:t>
      </w:r>
      <w:proofErr w:type="spellStart"/>
      <w:r w:rsidRPr="00FA382A">
        <w:rPr>
          <w:sz w:val="20"/>
          <w:szCs w:val="20"/>
        </w:rPr>
        <w:t>Annex</w:t>
      </w:r>
      <w:proofErr w:type="spellEnd"/>
      <w:r w:rsidRPr="00FA382A">
        <w:rPr>
          <w:sz w:val="20"/>
          <w:szCs w:val="20"/>
        </w:rPr>
        <w:t xml:space="preserve"> A, </w:t>
      </w:r>
      <w:proofErr w:type="spellStart"/>
      <w:r w:rsidRPr="00FA382A">
        <w:rPr>
          <w:sz w:val="20"/>
          <w:szCs w:val="20"/>
        </w:rPr>
        <w:t>Annex</w:t>
      </w:r>
      <w:proofErr w:type="spellEnd"/>
      <w:r w:rsidRPr="00FA382A">
        <w:rPr>
          <w:sz w:val="20"/>
          <w:szCs w:val="20"/>
        </w:rPr>
        <w:t xml:space="preserve"> C </w:t>
      </w:r>
      <w:proofErr w:type="spellStart"/>
      <w:r w:rsidRPr="00FA382A">
        <w:rPr>
          <w:sz w:val="20"/>
          <w:szCs w:val="20"/>
        </w:rPr>
        <w:t>and</w:t>
      </w:r>
      <w:proofErr w:type="spellEnd"/>
      <w:r w:rsidRPr="00FA382A">
        <w:rPr>
          <w:sz w:val="20"/>
          <w:szCs w:val="20"/>
        </w:rPr>
        <w:t xml:space="preserve"> </w:t>
      </w:r>
      <w:proofErr w:type="spellStart"/>
      <w:r w:rsidRPr="00FA382A">
        <w:rPr>
          <w:sz w:val="20"/>
          <w:szCs w:val="20"/>
        </w:rPr>
        <w:t>documents</w:t>
      </w:r>
      <w:proofErr w:type="spellEnd"/>
      <w:r w:rsidRPr="00FA382A">
        <w:rPr>
          <w:sz w:val="20"/>
          <w:szCs w:val="20"/>
        </w:rPr>
        <w:t xml:space="preserve"> </w:t>
      </w:r>
      <w:proofErr w:type="spellStart"/>
      <w:r w:rsidRPr="00FA382A">
        <w:rPr>
          <w:sz w:val="20"/>
          <w:szCs w:val="20"/>
        </w:rPr>
        <w:t>specified</w:t>
      </w:r>
      <w:proofErr w:type="spellEnd"/>
      <w:r w:rsidRPr="00FA382A">
        <w:rPr>
          <w:sz w:val="20"/>
          <w:szCs w:val="20"/>
        </w:rPr>
        <w:t xml:space="preserve"> </w:t>
      </w:r>
      <w:proofErr w:type="spellStart"/>
      <w:r w:rsidRPr="00FA382A">
        <w:rPr>
          <w:sz w:val="20"/>
          <w:szCs w:val="20"/>
        </w:rPr>
        <w:t>in</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annexes</w:t>
      </w:r>
      <w:proofErr w:type="spellEnd"/>
      <w:r w:rsidRPr="00FA382A">
        <w:rPr>
          <w:sz w:val="20"/>
          <w:szCs w:val="20"/>
        </w:rPr>
        <w:t>.</w:t>
      </w:r>
    </w:p>
    <w:p w:rsidR="00FA382A" w:rsidRPr="00FA382A" w:rsidRDefault="00FA382A" w:rsidP="00FA382A">
      <w:pPr>
        <w:widowControl w:val="0"/>
        <w:spacing w:after="0"/>
        <w:rPr>
          <w:sz w:val="20"/>
          <w:szCs w:val="20"/>
        </w:rPr>
      </w:pPr>
      <w:r w:rsidRPr="00FA382A">
        <w:rPr>
          <w:sz w:val="20"/>
          <w:szCs w:val="20"/>
        </w:rPr>
        <w:t xml:space="preserve">2nd </w:t>
      </w:r>
      <w:proofErr w:type="spellStart"/>
      <w:r w:rsidRPr="00FA382A">
        <w:rPr>
          <w:sz w:val="20"/>
          <w:szCs w:val="20"/>
        </w:rPr>
        <w:t>sheet</w:t>
      </w:r>
      <w:proofErr w:type="spellEnd"/>
      <w:r w:rsidRPr="00FA382A">
        <w:rPr>
          <w:sz w:val="20"/>
          <w:szCs w:val="20"/>
        </w:rPr>
        <w:t xml:space="preserve"> </w:t>
      </w:r>
      <w:proofErr w:type="spellStart"/>
      <w:r w:rsidRPr="00FA382A">
        <w:rPr>
          <w:sz w:val="20"/>
          <w:szCs w:val="20"/>
        </w:rPr>
        <w:t>entitled</w:t>
      </w:r>
      <w:proofErr w:type="spellEnd"/>
      <w:r w:rsidRPr="00FA382A">
        <w:rPr>
          <w:sz w:val="20"/>
          <w:szCs w:val="20"/>
        </w:rPr>
        <w:t xml:space="preserve"> “</w:t>
      </w:r>
      <w:proofErr w:type="spellStart"/>
      <w:r w:rsidRPr="00FA382A">
        <w:rPr>
          <w:sz w:val="20"/>
          <w:szCs w:val="20"/>
        </w:rPr>
        <w:t>Financial</w:t>
      </w:r>
      <w:proofErr w:type="spellEnd"/>
      <w:r w:rsidRPr="00FA382A">
        <w:rPr>
          <w:sz w:val="20"/>
          <w:szCs w:val="20"/>
        </w:rPr>
        <w:t xml:space="preserve"> </w:t>
      </w:r>
      <w:proofErr w:type="spellStart"/>
      <w:r w:rsidRPr="00FA382A">
        <w:rPr>
          <w:sz w:val="20"/>
          <w:szCs w:val="20"/>
        </w:rPr>
        <w:t>Proposal</w:t>
      </w:r>
      <w:proofErr w:type="spellEnd"/>
      <w:r w:rsidRPr="00FA382A">
        <w:rPr>
          <w:sz w:val="20"/>
          <w:szCs w:val="20"/>
        </w:rPr>
        <w:t xml:space="preserve"> </w:t>
      </w:r>
      <w:proofErr w:type="spellStart"/>
      <w:r w:rsidRPr="00FA382A">
        <w:rPr>
          <w:sz w:val="20"/>
          <w:szCs w:val="20"/>
        </w:rPr>
        <w:t>for</w:t>
      </w:r>
      <w:proofErr w:type="spellEnd"/>
      <w:r w:rsidRPr="00FA382A">
        <w:rPr>
          <w:sz w:val="20"/>
          <w:szCs w:val="20"/>
        </w:rPr>
        <w:t xml:space="preserve"> </w:t>
      </w:r>
      <w:proofErr w:type="spellStart"/>
      <w:r w:rsidRPr="00FA382A">
        <w:rPr>
          <w:sz w:val="20"/>
          <w:szCs w:val="20"/>
        </w:rPr>
        <w:t>Tender</w:t>
      </w:r>
      <w:proofErr w:type="spellEnd"/>
      <w:r w:rsidRPr="00FA382A">
        <w:rPr>
          <w:sz w:val="20"/>
          <w:szCs w:val="20"/>
        </w:rPr>
        <w:t xml:space="preserve"> </w:t>
      </w:r>
      <w:proofErr w:type="spellStart"/>
      <w:r w:rsidRPr="00FA382A">
        <w:rPr>
          <w:sz w:val="20"/>
          <w:szCs w:val="20"/>
        </w:rPr>
        <w:t>No</w:t>
      </w:r>
      <w:proofErr w:type="spellEnd"/>
      <w:r w:rsidRPr="00FA382A">
        <w:rPr>
          <w:sz w:val="20"/>
          <w:szCs w:val="20"/>
        </w:rPr>
        <w:t xml:space="preserve">. Q1-FA-T23” </w:t>
      </w:r>
      <w:proofErr w:type="spellStart"/>
      <w:r w:rsidRPr="00FA382A">
        <w:rPr>
          <w:sz w:val="20"/>
          <w:szCs w:val="20"/>
        </w:rPr>
        <w:t>must</w:t>
      </w:r>
      <w:proofErr w:type="spellEnd"/>
      <w:r w:rsidRPr="00FA382A">
        <w:rPr>
          <w:sz w:val="20"/>
          <w:szCs w:val="20"/>
        </w:rPr>
        <w:t xml:space="preserve"> </w:t>
      </w:r>
      <w:proofErr w:type="spellStart"/>
      <w:r w:rsidRPr="00FA382A">
        <w:rPr>
          <w:sz w:val="20"/>
          <w:szCs w:val="20"/>
        </w:rPr>
        <w:t>contain</w:t>
      </w:r>
      <w:proofErr w:type="spellEnd"/>
      <w:r w:rsidRPr="00FA382A">
        <w:rPr>
          <w:sz w:val="20"/>
          <w:szCs w:val="20"/>
        </w:rPr>
        <w:t xml:space="preserve"> a </w:t>
      </w:r>
      <w:proofErr w:type="spellStart"/>
      <w:r w:rsidRPr="00FA382A">
        <w:rPr>
          <w:sz w:val="20"/>
          <w:szCs w:val="20"/>
        </w:rPr>
        <w:t>completed</w:t>
      </w:r>
      <w:proofErr w:type="spellEnd"/>
      <w:r w:rsidRPr="00FA382A">
        <w:rPr>
          <w:sz w:val="20"/>
          <w:szCs w:val="20"/>
        </w:rPr>
        <w:t xml:space="preserve"> </w:t>
      </w:r>
      <w:proofErr w:type="spellStart"/>
      <w:r w:rsidRPr="00FA382A">
        <w:rPr>
          <w:sz w:val="20"/>
          <w:szCs w:val="20"/>
        </w:rPr>
        <w:t>and</w:t>
      </w:r>
      <w:proofErr w:type="spellEnd"/>
      <w:r w:rsidRPr="00FA382A">
        <w:rPr>
          <w:sz w:val="20"/>
          <w:szCs w:val="20"/>
        </w:rPr>
        <w:t xml:space="preserve"> </w:t>
      </w:r>
      <w:proofErr w:type="spellStart"/>
      <w:r w:rsidRPr="00FA382A">
        <w:rPr>
          <w:sz w:val="20"/>
          <w:szCs w:val="20"/>
        </w:rPr>
        <w:t>signed</w:t>
      </w:r>
      <w:proofErr w:type="spellEnd"/>
      <w:r w:rsidRPr="00FA382A">
        <w:rPr>
          <w:sz w:val="20"/>
          <w:szCs w:val="20"/>
        </w:rPr>
        <w:t xml:space="preserve"> </w:t>
      </w:r>
      <w:proofErr w:type="spellStart"/>
      <w:r w:rsidRPr="00FA382A">
        <w:rPr>
          <w:sz w:val="20"/>
          <w:szCs w:val="20"/>
        </w:rPr>
        <w:t>Appendix</w:t>
      </w:r>
      <w:proofErr w:type="spellEnd"/>
      <w:r w:rsidRPr="00FA382A">
        <w:rPr>
          <w:sz w:val="20"/>
          <w:szCs w:val="20"/>
        </w:rPr>
        <w:t xml:space="preserve"> B.</w:t>
      </w:r>
    </w:p>
    <w:p w:rsidR="00FA382A" w:rsidRPr="00FA382A" w:rsidRDefault="00FA382A" w:rsidP="00FA382A">
      <w:pPr>
        <w:widowControl w:val="0"/>
        <w:spacing w:after="0"/>
        <w:rPr>
          <w:sz w:val="20"/>
          <w:szCs w:val="20"/>
        </w:rPr>
      </w:pPr>
    </w:p>
    <w:p w:rsidR="00FA382A" w:rsidRPr="00FA382A" w:rsidRDefault="00FA382A" w:rsidP="00FA382A">
      <w:pPr>
        <w:widowControl w:val="0"/>
        <w:spacing w:after="0"/>
        <w:rPr>
          <w:sz w:val="20"/>
          <w:szCs w:val="20"/>
        </w:rPr>
      </w:pPr>
      <w:r w:rsidRPr="00FA382A">
        <w:rPr>
          <w:sz w:val="20"/>
          <w:szCs w:val="20"/>
        </w:rPr>
        <w:lastRenderedPageBreak/>
        <w:t>4. PROPOSAL VALIDITY:</w:t>
      </w:r>
    </w:p>
    <w:p w:rsidR="00FA382A" w:rsidRPr="00FA382A" w:rsidRDefault="00FA382A" w:rsidP="00FA382A">
      <w:pPr>
        <w:widowControl w:val="0"/>
        <w:spacing w:after="0"/>
        <w:rPr>
          <w:sz w:val="20"/>
          <w:szCs w:val="20"/>
        </w:rPr>
      </w:pPr>
      <w:proofErr w:type="spellStart"/>
      <w:r w:rsidRPr="00FA382A">
        <w:rPr>
          <w:sz w:val="20"/>
          <w:szCs w:val="20"/>
        </w:rPr>
        <w:t>Please</w:t>
      </w:r>
      <w:proofErr w:type="spellEnd"/>
      <w:r w:rsidRPr="00FA382A">
        <w:rPr>
          <w:sz w:val="20"/>
          <w:szCs w:val="20"/>
        </w:rPr>
        <w:t xml:space="preserve"> </w:t>
      </w:r>
      <w:proofErr w:type="spellStart"/>
      <w:r w:rsidRPr="00FA382A">
        <w:rPr>
          <w:sz w:val="20"/>
          <w:szCs w:val="20"/>
        </w:rPr>
        <w:t>keep</w:t>
      </w:r>
      <w:proofErr w:type="spellEnd"/>
      <w:r w:rsidRPr="00FA382A">
        <w:rPr>
          <w:sz w:val="20"/>
          <w:szCs w:val="20"/>
        </w:rPr>
        <w:t xml:space="preserve"> </w:t>
      </w:r>
      <w:proofErr w:type="spellStart"/>
      <w:r w:rsidRPr="00FA382A">
        <w:rPr>
          <w:sz w:val="20"/>
          <w:szCs w:val="20"/>
        </w:rPr>
        <w:t>your</w:t>
      </w:r>
      <w:proofErr w:type="spellEnd"/>
      <w:r w:rsidRPr="00FA382A">
        <w:rPr>
          <w:sz w:val="20"/>
          <w:szCs w:val="20"/>
        </w:rPr>
        <w:t xml:space="preserve"> </w:t>
      </w:r>
      <w:proofErr w:type="spellStart"/>
      <w:r w:rsidRPr="00FA382A">
        <w:rPr>
          <w:sz w:val="20"/>
          <w:szCs w:val="20"/>
        </w:rPr>
        <w:t>proposal</w:t>
      </w:r>
      <w:proofErr w:type="spellEnd"/>
      <w:r w:rsidRPr="00FA382A">
        <w:rPr>
          <w:sz w:val="20"/>
          <w:szCs w:val="20"/>
        </w:rPr>
        <w:t xml:space="preserve"> </w:t>
      </w:r>
      <w:proofErr w:type="spellStart"/>
      <w:r w:rsidRPr="00FA382A">
        <w:rPr>
          <w:sz w:val="20"/>
          <w:szCs w:val="20"/>
        </w:rPr>
        <w:t>valid</w:t>
      </w:r>
      <w:proofErr w:type="spellEnd"/>
      <w:r w:rsidRPr="00FA382A">
        <w:rPr>
          <w:sz w:val="20"/>
          <w:szCs w:val="20"/>
        </w:rPr>
        <w:t xml:space="preserve"> </w:t>
      </w:r>
      <w:proofErr w:type="spellStart"/>
      <w:r w:rsidRPr="00FA382A">
        <w:rPr>
          <w:sz w:val="20"/>
          <w:szCs w:val="20"/>
        </w:rPr>
        <w:t>for</w:t>
      </w:r>
      <w:proofErr w:type="spellEnd"/>
      <w:r w:rsidRPr="00FA382A">
        <w:rPr>
          <w:sz w:val="20"/>
          <w:szCs w:val="20"/>
        </w:rPr>
        <w:t xml:space="preserve"> </w:t>
      </w:r>
      <w:proofErr w:type="spellStart"/>
      <w:r w:rsidRPr="00FA382A">
        <w:rPr>
          <w:sz w:val="20"/>
          <w:szCs w:val="20"/>
        </w:rPr>
        <w:t>one</w:t>
      </w:r>
      <w:proofErr w:type="spellEnd"/>
      <w:r w:rsidRPr="00FA382A">
        <w:rPr>
          <w:sz w:val="20"/>
          <w:szCs w:val="20"/>
        </w:rPr>
        <w:t xml:space="preserve"> </w:t>
      </w:r>
      <w:proofErr w:type="spellStart"/>
      <w:r w:rsidRPr="00FA382A">
        <w:rPr>
          <w:sz w:val="20"/>
          <w:szCs w:val="20"/>
        </w:rPr>
        <w:t>month</w:t>
      </w:r>
      <w:proofErr w:type="spellEnd"/>
      <w:r w:rsidRPr="00FA382A">
        <w:rPr>
          <w:sz w:val="20"/>
          <w:szCs w:val="20"/>
        </w:rPr>
        <w:t xml:space="preserve"> </w:t>
      </w:r>
      <w:proofErr w:type="spellStart"/>
      <w:r w:rsidRPr="00FA382A">
        <w:rPr>
          <w:sz w:val="20"/>
          <w:szCs w:val="20"/>
        </w:rPr>
        <w:t>after</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deadline</w:t>
      </w:r>
      <w:proofErr w:type="spellEnd"/>
      <w:r w:rsidRPr="00FA382A">
        <w:rPr>
          <w:sz w:val="20"/>
          <w:szCs w:val="20"/>
        </w:rPr>
        <w:t xml:space="preserve"> </w:t>
      </w:r>
      <w:proofErr w:type="spellStart"/>
      <w:r w:rsidRPr="00FA382A">
        <w:rPr>
          <w:sz w:val="20"/>
          <w:szCs w:val="20"/>
        </w:rPr>
        <w:t>for</w:t>
      </w:r>
      <w:proofErr w:type="spellEnd"/>
      <w:r w:rsidRPr="00FA382A">
        <w:rPr>
          <w:sz w:val="20"/>
          <w:szCs w:val="20"/>
        </w:rPr>
        <w:t xml:space="preserve"> </w:t>
      </w:r>
      <w:proofErr w:type="spellStart"/>
      <w:r w:rsidRPr="00FA382A">
        <w:rPr>
          <w:sz w:val="20"/>
          <w:szCs w:val="20"/>
        </w:rPr>
        <w:t>submission</w:t>
      </w:r>
      <w:proofErr w:type="spellEnd"/>
      <w:r w:rsidRPr="00FA382A">
        <w:rPr>
          <w:sz w:val="20"/>
          <w:szCs w:val="20"/>
        </w:rPr>
        <w:t xml:space="preserve"> </w:t>
      </w:r>
      <w:proofErr w:type="spellStart"/>
      <w:r w:rsidRPr="00FA382A">
        <w:rPr>
          <w:sz w:val="20"/>
          <w:szCs w:val="20"/>
        </w:rPr>
        <w:t>of</w:t>
      </w:r>
      <w:proofErr w:type="spellEnd"/>
      <w:r w:rsidRPr="00FA382A">
        <w:rPr>
          <w:sz w:val="20"/>
          <w:szCs w:val="20"/>
        </w:rPr>
        <w:t xml:space="preserve"> </w:t>
      </w:r>
      <w:proofErr w:type="spellStart"/>
      <w:r w:rsidRPr="00FA382A">
        <w:rPr>
          <w:sz w:val="20"/>
          <w:szCs w:val="20"/>
        </w:rPr>
        <w:t>proposals</w:t>
      </w:r>
      <w:proofErr w:type="spellEnd"/>
      <w:r w:rsidRPr="00FA382A">
        <w:rPr>
          <w:sz w:val="20"/>
          <w:szCs w:val="20"/>
        </w:rPr>
        <w:t>.</w:t>
      </w:r>
    </w:p>
    <w:p w:rsidR="00FA382A" w:rsidRPr="00FA382A" w:rsidRDefault="00FA382A" w:rsidP="00FA382A">
      <w:pPr>
        <w:widowControl w:val="0"/>
        <w:spacing w:after="0"/>
        <w:rPr>
          <w:sz w:val="20"/>
          <w:szCs w:val="20"/>
        </w:rPr>
      </w:pPr>
    </w:p>
    <w:p w:rsidR="00FA382A" w:rsidRPr="00FA382A" w:rsidRDefault="00FA382A" w:rsidP="00FA382A">
      <w:pPr>
        <w:widowControl w:val="0"/>
        <w:spacing w:after="0"/>
        <w:rPr>
          <w:sz w:val="20"/>
          <w:szCs w:val="20"/>
        </w:rPr>
      </w:pPr>
      <w:r w:rsidRPr="00FA382A">
        <w:rPr>
          <w:sz w:val="20"/>
          <w:szCs w:val="20"/>
        </w:rPr>
        <w:t>5. PROPOSAL EVALUATION:</w:t>
      </w:r>
    </w:p>
    <w:p w:rsidR="00FA382A" w:rsidRPr="00FA382A" w:rsidRDefault="00FA382A" w:rsidP="00FA382A">
      <w:pPr>
        <w:widowControl w:val="0"/>
        <w:spacing w:after="0"/>
        <w:rPr>
          <w:sz w:val="20"/>
          <w:szCs w:val="20"/>
        </w:rPr>
      </w:pPr>
      <w:proofErr w:type="spellStart"/>
      <w:r w:rsidRPr="00FA382A">
        <w:rPr>
          <w:sz w:val="20"/>
          <w:szCs w:val="20"/>
        </w:rPr>
        <w:t>The</w:t>
      </w:r>
      <w:proofErr w:type="spellEnd"/>
      <w:r w:rsidRPr="00FA382A">
        <w:rPr>
          <w:sz w:val="20"/>
          <w:szCs w:val="20"/>
        </w:rPr>
        <w:t xml:space="preserve"> </w:t>
      </w:r>
      <w:proofErr w:type="spellStart"/>
      <w:r w:rsidRPr="00FA382A">
        <w:rPr>
          <w:sz w:val="20"/>
          <w:szCs w:val="20"/>
        </w:rPr>
        <w:t>most</w:t>
      </w:r>
      <w:proofErr w:type="spellEnd"/>
      <w:r w:rsidRPr="00FA382A">
        <w:rPr>
          <w:sz w:val="20"/>
          <w:szCs w:val="20"/>
        </w:rPr>
        <w:t xml:space="preserve"> </w:t>
      </w:r>
      <w:proofErr w:type="spellStart"/>
      <w:r w:rsidRPr="00FA382A">
        <w:rPr>
          <w:sz w:val="20"/>
          <w:szCs w:val="20"/>
        </w:rPr>
        <w:t>optimal</w:t>
      </w:r>
      <w:proofErr w:type="spellEnd"/>
      <w:r w:rsidRPr="00FA382A">
        <w:rPr>
          <w:sz w:val="20"/>
          <w:szCs w:val="20"/>
        </w:rPr>
        <w:t xml:space="preserve"> </w:t>
      </w:r>
      <w:proofErr w:type="spellStart"/>
      <w:r w:rsidRPr="00FA382A">
        <w:rPr>
          <w:sz w:val="20"/>
          <w:szCs w:val="20"/>
        </w:rPr>
        <w:t>proposal</w:t>
      </w:r>
      <w:proofErr w:type="spellEnd"/>
      <w:r w:rsidRPr="00FA382A">
        <w:rPr>
          <w:sz w:val="20"/>
          <w:szCs w:val="20"/>
        </w:rPr>
        <w:t xml:space="preserve"> </w:t>
      </w:r>
      <w:proofErr w:type="spellStart"/>
      <w:r w:rsidRPr="00FA382A">
        <w:rPr>
          <w:sz w:val="20"/>
          <w:szCs w:val="20"/>
        </w:rPr>
        <w:t>in</w:t>
      </w:r>
      <w:proofErr w:type="spellEnd"/>
      <w:r w:rsidRPr="00FA382A">
        <w:rPr>
          <w:sz w:val="20"/>
          <w:szCs w:val="20"/>
        </w:rPr>
        <w:t xml:space="preserve"> </w:t>
      </w:r>
      <w:proofErr w:type="spellStart"/>
      <w:r w:rsidRPr="00FA382A">
        <w:rPr>
          <w:sz w:val="20"/>
          <w:szCs w:val="20"/>
        </w:rPr>
        <w:t>terms</w:t>
      </w:r>
      <w:proofErr w:type="spellEnd"/>
      <w:r w:rsidRPr="00FA382A">
        <w:rPr>
          <w:sz w:val="20"/>
          <w:szCs w:val="20"/>
        </w:rPr>
        <w:t xml:space="preserve"> </w:t>
      </w:r>
      <w:proofErr w:type="spellStart"/>
      <w:r w:rsidRPr="00FA382A">
        <w:rPr>
          <w:sz w:val="20"/>
          <w:szCs w:val="20"/>
        </w:rPr>
        <w:t>of</w:t>
      </w:r>
      <w:proofErr w:type="spellEnd"/>
      <w:r w:rsidRPr="00FA382A">
        <w:rPr>
          <w:sz w:val="20"/>
          <w:szCs w:val="20"/>
        </w:rPr>
        <w:t xml:space="preserve"> </w:t>
      </w:r>
      <w:proofErr w:type="spellStart"/>
      <w:r w:rsidRPr="00FA382A">
        <w:rPr>
          <w:sz w:val="20"/>
          <w:szCs w:val="20"/>
        </w:rPr>
        <w:t>cost</w:t>
      </w:r>
      <w:proofErr w:type="spellEnd"/>
      <w:r w:rsidRPr="00FA382A">
        <w:rPr>
          <w:sz w:val="20"/>
          <w:szCs w:val="20"/>
        </w:rPr>
        <w:t xml:space="preserve"> </w:t>
      </w:r>
      <w:proofErr w:type="spellStart"/>
      <w:r w:rsidRPr="00FA382A">
        <w:rPr>
          <w:sz w:val="20"/>
          <w:szCs w:val="20"/>
        </w:rPr>
        <w:t>and</w:t>
      </w:r>
      <w:proofErr w:type="spellEnd"/>
      <w:r w:rsidRPr="00FA382A">
        <w:rPr>
          <w:sz w:val="20"/>
          <w:szCs w:val="20"/>
        </w:rPr>
        <w:t xml:space="preserve"> </w:t>
      </w:r>
      <w:proofErr w:type="spellStart"/>
      <w:r w:rsidRPr="00FA382A">
        <w:rPr>
          <w:sz w:val="20"/>
          <w:szCs w:val="20"/>
        </w:rPr>
        <w:t>quality</w:t>
      </w:r>
      <w:proofErr w:type="spellEnd"/>
      <w:r w:rsidRPr="00FA382A">
        <w:rPr>
          <w:sz w:val="20"/>
          <w:szCs w:val="20"/>
        </w:rPr>
        <w:t xml:space="preserve">, </w:t>
      </w:r>
      <w:proofErr w:type="spellStart"/>
      <w:r w:rsidRPr="00FA382A">
        <w:rPr>
          <w:sz w:val="20"/>
          <w:szCs w:val="20"/>
        </w:rPr>
        <w:t>which</w:t>
      </w:r>
      <w:proofErr w:type="spellEnd"/>
      <w:r w:rsidRPr="00FA382A">
        <w:rPr>
          <w:sz w:val="20"/>
          <w:szCs w:val="20"/>
        </w:rPr>
        <w:t xml:space="preserve"> </w:t>
      </w:r>
      <w:proofErr w:type="spellStart"/>
      <w:r w:rsidRPr="00FA382A">
        <w:rPr>
          <w:sz w:val="20"/>
          <w:szCs w:val="20"/>
        </w:rPr>
        <w:t>meets</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requirements</w:t>
      </w:r>
      <w:proofErr w:type="spellEnd"/>
      <w:r w:rsidRPr="00FA382A">
        <w:rPr>
          <w:sz w:val="20"/>
          <w:szCs w:val="20"/>
        </w:rPr>
        <w:t xml:space="preserve"> </w:t>
      </w:r>
      <w:proofErr w:type="spellStart"/>
      <w:r w:rsidRPr="00FA382A">
        <w:rPr>
          <w:sz w:val="20"/>
          <w:szCs w:val="20"/>
        </w:rPr>
        <w:t>and</w:t>
      </w:r>
      <w:proofErr w:type="spellEnd"/>
      <w:r w:rsidRPr="00FA382A">
        <w:rPr>
          <w:sz w:val="20"/>
          <w:szCs w:val="20"/>
        </w:rPr>
        <w:t xml:space="preserve"> </w:t>
      </w:r>
      <w:proofErr w:type="spellStart"/>
      <w:r w:rsidRPr="00FA382A">
        <w:rPr>
          <w:sz w:val="20"/>
          <w:szCs w:val="20"/>
        </w:rPr>
        <w:t>conditions</w:t>
      </w:r>
      <w:proofErr w:type="spellEnd"/>
      <w:r w:rsidRPr="00FA382A">
        <w:rPr>
          <w:sz w:val="20"/>
          <w:szCs w:val="20"/>
        </w:rPr>
        <w:t xml:space="preserve"> </w:t>
      </w:r>
      <w:proofErr w:type="spellStart"/>
      <w:r w:rsidRPr="00FA382A">
        <w:rPr>
          <w:sz w:val="20"/>
          <w:szCs w:val="20"/>
        </w:rPr>
        <w:t>of</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Invitation</w:t>
      </w:r>
      <w:proofErr w:type="spellEnd"/>
      <w:r w:rsidRPr="00FA382A">
        <w:rPr>
          <w:sz w:val="20"/>
          <w:szCs w:val="20"/>
        </w:rPr>
        <w:t xml:space="preserve"> </w:t>
      </w:r>
      <w:proofErr w:type="spellStart"/>
      <w:r w:rsidRPr="00FA382A">
        <w:rPr>
          <w:sz w:val="20"/>
          <w:szCs w:val="20"/>
        </w:rPr>
        <w:t>to</w:t>
      </w:r>
      <w:proofErr w:type="spellEnd"/>
      <w:r w:rsidRPr="00FA382A">
        <w:rPr>
          <w:sz w:val="20"/>
          <w:szCs w:val="20"/>
        </w:rPr>
        <w:t xml:space="preserve"> </w:t>
      </w:r>
      <w:proofErr w:type="spellStart"/>
      <w:r w:rsidRPr="00FA382A">
        <w:rPr>
          <w:sz w:val="20"/>
          <w:szCs w:val="20"/>
        </w:rPr>
        <w:t>Tender</w:t>
      </w:r>
      <w:proofErr w:type="spellEnd"/>
      <w:r w:rsidRPr="00FA382A">
        <w:rPr>
          <w:sz w:val="20"/>
          <w:szCs w:val="20"/>
        </w:rPr>
        <w:t xml:space="preserve">, </w:t>
      </w:r>
      <w:proofErr w:type="spellStart"/>
      <w:r w:rsidRPr="00FA382A">
        <w:rPr>
          <w:sz w:val="20"/>
          <w:szCs w:val="20"/>
        </w:rPr>
        <w:t>will</w:t>
      </w:r>
      <w:proofErr w:type="spellEnd"/>
      <w:r w:rsidRPr="00FA382A">
        <w:rPr>
          <w:sz w:val="20"/>
          <w:szCs w:val="20"/>
        </w:rPr>
        <w:t xml:space="preserve"> </w:t>
      </w:r>
      <w:proofErr w:type="spellStart"/>
      <w:r w:rsidRPr="00FA382A">
        <w:rPr>
          <w:sz w:val="20"/>
          <w:szCs w:val="20"/>
        </w:rPr>
        <w:t>be</w:t>
      </w:r>
      <w:proofErr w:type="spellEnd"/>
      <w:r w:rsidRPr="00FA382A">
        <w:rPr>
          <w:sz w:val="20"/>
          <w:szCs w:val="20"/>
        </w:rPr>
        <w:t xml:space="preserve"> </w:t>
      </w:r>
      <w:proofErr w:type="spellStart"/>
      <w:r w:rsidRPr="00FA382A">
        <w:rPr>
          <w:sz w:val="20"/>
          <w:szCs w:val="20"/>
        </w:rPr>
        <w:t>recommended</w:t>
      </w:r>
      <w:proofErr w:type="spellEnd"/>
      <w:r w:rsidRPr="00FA382A">
        <w:rPr>
          <w:sz w:val="20"/>
          <w:szCs w:val="20"/>
        </w:rPr>
        <w:t xml:space="preserve"> </w:t>
      </w:r>
      <w:proofErr w:type="spellStart"/>
      <w:r w:rsidRPr="00FA382A">
        <w:rPr>
          <w:sz w:val="20"/>
          <w:szCs w:val="20"/>
        </w:rPr>
        <w:t>for</w:t>
      </w:r>
      <w:proofErr w:type="spellEnd"/>
      <w:r w:rsidRPr="00FA382A">
        <w:rPr>
          <w:sz w:val="20"/>
          <w:szCs w:val="20"/>
        </w:rPr>
        <w:t xml:space="preserve"> </w:t>
      </w:r>
      <w:proofErr w:type="spellStart"/>
      <w:r w:rsidRPr="00FA382A">
        <w:rPr>
          <w:sz w:val="20"/>
          <w:szCs w:val="20"/>
        </w:rPr>
        <w:t>conclusion</w:t>
      </w:r>
      <w:proofErr w:type="spellEnd"/>
      <w:r w:rsidRPr="00FA382A">
        <w:rPr>
          <w:sz w:val="20"/>
          <w:szCs w:val="20"/>
        </w:rPr>
        <w:t xml:space="preserve"> </w:t>
      </w:r>
      <w:proofErr w:type="spellStart"/>
      <w:r w:rsidRPr="00FA382A">
        <w:rPr>
          <w:sz w:val="20"/>
          <w:szCs w:val="20"/>
        </w:rPr>
        <w:t>of</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contract</w:t>
      </w:r>
      <w:proofErr w:type="spellEnd"/>
      <w:r w:rsidRPr="00FA382A">
        <w:rPr>
          <w:sz w:val="20"/>
          <w:szCs w:val="20"/>
        </w:rPr>
        <w:t>.</w:t>
      </w:r>
    </w:p>
    <w:p w:rsidR="00FA382A" w:rsidRPr="00FA382A" w:rsidRDefault="00FA382A" w:rsidP="00FA382A">
      <w:pPr>
        <w:widowControl w:val="0"/>
        <w:spacing w:after="0"/>
        <w:rPr>
          <w:sz w:val="20"/>
          <w:szCs w:val="20"/>
        </w:rPr>
      </w:pPr>
    </w:p>
    <w:p w:rsidR="00FA382A" w:rsidRPr="00FA382A" w:rsidRDefault="00FA382A" w:rsidP="00FA382A">
      <w:pPr>
        <w:widowControl w:val="0"/>
        <w:spacing w:after="0"/>
        <w:rPr>
          <w:sz w:val="20"/>
          <w:szCs w:val="20"/>
        </w:rPr>
      </w:pPr>
      <w:proofErr w:type="spellStart"/>
      <w:r w:rsidRPr="00FA382A">
        <w:rPr>
          <w:sz w:val="20"/>
          <w:szCs w:val="20"/>
        </w:rPr>
        <w:t>Proposals</w:t>
      </w:r>
      <w:proofErr w:type="spellEnd"/>
      <w:r w:rsidRPr="00FA382A">
        <w:rPr>
          <w:sz w:val="20"/>
          <w:szCs w:val="20"/>
        </w:rPr>
        <w:t xml:space="preserve"> </w:t>
      </w:r>
      <w:proofErr w:type="spellStart"/>
      <w:r w:rsidRPr="00FA382A">
        <w:rPr>
          <w:sz w:val="20"/>
          <w:szCs w:val="20"/>
        </w:rPr>
        <w:t>will</w:t>
      </w:r>
      <w:proofErr w:type="spellEnd"/>
      <w:r w:rsidRPr="00FA382A">
        <w:rPr>
          <w:sz w:val="20"/>
          <w:szCs w:val="20"/>
        </w:rPr>
        <w:t xml:space="preserve"> </w:t>
      </w:r>
      <w:proofErr w:type="spellStart"/>
      <w:r w:rsidRPr="00FA382A">
        <w:rPr>
          <w:sz w:val="20"/>
          <w:szCs w:val="20"/>
        </w:rPr>
        <w:t>be</w:t>
      </w:r>
      <w:proofErr w:type="spellEnd"/>
      <w:r w:rsidRPr="00FA382A">
        <w:rPr>
          <w:sz w:val="20"/>
          <w:szCs w:val="20"/>
        </w:rPr>
        <w:t xml:space="preserve"> </w:t>
      </w:r>
      <w:proofErr w:type="spellStart"/>
      <w:r w:rsidRPr="00FA382A">
        <w:rPr>
          <w:sz w:val="20"/>
          <w:szCs w:val="20"/>
        </w:rPr>
        <w:t>evaluated</w:t>
      </w:r>
      <w:proofErr w:type="spellEnd"/>
      <w:r w:rsidRPr="00FA382A">
        <w:rPr>
          <w:sz w:val="20"/>
          <w:szCs w:val="20"/>
        </w:rPr>
        <w:t xml:space="preserve"> </w:t>
      </w:r>
      <w:proofErr w:type="spellStart"/>
      <w:r w:rsidRPr="00FA382A">
        <w:rPr>
          <w:sz w:val="20"/>
          <w:szCs w:val="20"/>
        </w:rPr>
        <w:t>in</w:t>
      </w:r>
      <w:proofErr w:type="spellEnd"/>
      <w:r w:rsidRPr="00FA382A">
        <w:rPr>
          <w:sz w:val="20"/>
          <w:szCs w:val="20"/>
        </w:rPr>
        <w:t xml:space="preserve"> 4 </w:t>
      </w:r>
      <w:proofErr w:type="spellStart"/>
      <w:r w:rsidRPr="00FA382A">
        <w:rPr>
          <w:sz w:val="20"/>
          <w:szCs w:val="20"/>
        </w:rPr>
        <w:t>stages</w:t>
      </w:r>
      <w:proofErr w:type="spellEnd"/>
      <w:r w:rsidRPr="00FA382A">
        <w:rPr>
          <w:sz w:val="20"/>
          <w:szCs w:val="20"/>
        </w:rPr>
        <w:t>:</w:t>
      </w:r>
    </w:p>
    <w:p w:rsidR="00FA382A" w:rsidRPr="00FA382A" w:rsidRDefault="00FA382A" w:rsidP="00FA382A">
      <w:pPr>
        <w:widowControl w:val="0"/>
        <w:spacing w:after="0"/>
        <w:rPr>
          <w:sz w:val="20"/>
          <w:szCs w:val="20"/>
        </w:rPr>
      </w:pPr>
    </w:p>
    <w:p w:rsidR="00FA382A" w:rsidRPr="00FA382A" w:rsidRDefault="00FA382A" w:rsidP="00FA382A">
      <w:pPr>
        <w:widowControl w:val="0"/>
        <w:spacing w:after="0"/>
        <w:rPr>
          <w:sz w:val="20"/>
          <w:szCs w:val="20"/>
        </w:rPr>
      </w:pPr>
      <w:r w:rsidRPr="00FA382A">
        <w:rPr>
          <w:sz w:val="20"/>
          <w:szCs w:val="20"/>
        </w:rPr>
        <w:t xml:space="preserve">5.1. </w:t>
      </w:r>
      <w:proofErr w:type="spellStart"/>
      <w:r w:rsidRPr="00FA382A">
        <w:rPr>
          <w:sz w:val="20"/>
          <w:szCs w:val="20"/>
        </w:rPr>
        <w:t>Correctness</w:t>
      </w:r>
      <w:proofErr w:type="spellEnd"/>
      <w:r w:rsidRPr="00FA382A">
        <w:rPr>
          <w:sz w:val="20"/>
          <w:szCs w:val="20"/>
        </w:rPr>
        <w:t xml:space="preserve"> </w:t>
      </w:r>
      <w:proofErr w:type="spellStart"/>
      <w:r w:rsidRPr="00FA382A">
        <w:rPr>
          <w:sz w:val="20"/>
          <w:szCs w:val="20"/>
        </w:rPr>
        <w:t>of</w:t>
      </w:r>
      <w:proofErr w:type="spellEnd"/>
      <w:r w:rsidRPr="00FA382A">
        <w:rPr>
          <w:sz w:val="20"/>
          <w:szCs w:val="20"/>
        </w:rPr>
        <w:t xml:space="preserve"> </w:t>
      </w:r>
      <w:proofErr w:type="spellStart"/>
      <w:r w:rsidRPr="00FA382A">
        <w:rPr>
          <w:sz w:val="20"/>
          <w:szCs w:val="20"/>
        </w:rPr>
        <w:t>proposal</w:t>
      </w:r>
      <w:proofErr w:type="spellEnd"/>
      <w:r w:rsidRPr="00FA382A">
        <w:rPr>
          <w:sz w:val="20"/>
          <w:szCs w:val="20"/>
        </w:rPr>
        <w:t xml:space="preserve"> </w:t>
      </w:r>
      <w:proofErr w:type="spellStart"/>
      <w:r w:rsidRPr="00FA382A">
        <w:rPr>
          <w:sz w:val="20"/>
          <w:szCs w:val="20"/>
        </w:rPr>
        <w:t>submission</w:t>
      </w:r>
      <w:proofErr w:type="spellEnd"/>
      <w:r w:rsidRPr="00FA382A">
        <w:rPr>
          <w:sz w:val="20"/>
          <w:szCs w:val="20"/>
        </w:rPr>
        <w:t xml:space="preserve">: </w:t>
      </w:r>
      <w:proofErr w:type="spellStart"/>
      <w:r w:rsidRPr="00FA382A">
        <w:rPr>
          <w:sz w:val="20"/>
          <w:szCs w:val="20"/>
        </w:rPr>
        <w:t>proposals</w:t>
      </w:r>
      <w:proofErr w:type="spellEnd"/>
      <w:r w:rsidRPr="00FA382A">
        <w:rPr>
          <w:sz w:val="20"/>
          <w:szCs w:val="20"/>
        </w:rPr>
        <w:t xml:space="preserve"> </w:t>
      </w:r>
      <w:proofErr w:type="spellStart"/>
      <w:r w:rsidRPr="00FA382A">
        <w:rPr>
          <w:sz w:val="20"/>
          <w:szCs w:val="20"/>
        </w:rPr>
        <w:t>sent</w:t>
      </w:r>
      <w:proofErr w:type="spellEnd"/>
      <w:r w:rsidRPr="00FA382A">
        <w:rPr>
          <w:sz w:val="20"/>
          <w:szCs w:val="20"/>
        </w:rPr>
        <w:t xml:space="preserve"> </w:t>
      </w:r>
      <w:proofErr w:type="spellStart"/>
      <w:r w:rsidRPr="00FA382A">
        <w:rPr>
          <w:sz w:val="20"/>
          <w:szCs w:val="20"/>
        </w:rPr>
        <w:t>not</w:t>
      </w:r>
      <w:proofErr w:type="spellEnd"/>
      <w:r w:rsidRPr="00FA382A">
        <w:rPr>
          <w:sz w:val="20"/>
          <w:szCs w:val="20"/>
        </w:rPr>
        <w:t xml:space="preserve"> </w:t>
      </w:r>
      <w:proofErr w:type="spellStart"/>
      <w:r w:rsidRPr="00FA382A">
        <w:rPr>
          <w:sz w:val="20"/>
          <w:szCs w:val="20"/>
        </w:rPr>
        <w:t>according</w:t>
      </w:r>
      <w:proofErr w:type="spellEnd"/>
      <w:r w:rsidRPr="00FA382A">
        <w:rPr>
          <w:sz w:val="20"/>
          <w:szCs w:val="20"/>
        </w:rPr>
        <w:t xml:space="preserve"> </w:t>
      </w:r>
      <w:proofErr w:type="spellStart"/>
      <w:r w:rsidRPr="00FA382A">
        <w:rPr>
          <w:sz w:val="20"/>
          <w:szCs w:val="20"/>
        </w:rPr>
        <w:t>to</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procedures</w:t>
      </w:r>
      <w:proofErr w:type="spellEnd"/>
      <w:r w:rsidRPr="00FA382A">
        <w:rPr>
          <w:sz w:val="20"/>
          <w:szCs w:val="20"/>
        </w:rPr>
        <w:t xml:space="preserve"> </w:t>
      </w:r>
      <w:proofErr w:type="spellStart"/>
      <w:r w:rsidRPr="00FA382A">
        <w:rPr>
          <w:sz w:val="20"/>
          <w:szCs w:val="20"/>
        </w:rPr>
        <w:t>specified</w:t>
      </w:r>
      <w:proofErr w:type="spellEnd"/>
      <w:r w:rsidRPr="00FA382A">
        <w:rPr>
          <w:sz w:val="20"/>
          <w:szCs w:val="20"/>
        </w:rPr>
        <w:t xml:space="preserve"> </w:t>
      </w:r>
      <w:proofErr w:type="spellStart"/>
      <w:r w:rsidRPr="00FA382A">
        <w:rPr>
          <w:sz w:val="20"/>
          <w:szCs w:val="20"/>
        </w:rPr>
        <w:t>in</w:t>
      </w:r>
      <w:proofErr w:type="spellEnd"/>
      <w:r w:rsidRPr="00FA382A">
        <w:rPr>
          <w:sz w:val="20"/>
          <w:szCs w:val="20"/>
        </w:rPr>
        <w:t xml:space="preserve"> </w:t>
      </w:r>
      <w:proofErr w:type="spellStart"/>
      <w:r w:rsidRPr="00FA382A">
        <w:rPr>
          <w:sz w:val="20"/>
          <w:szCs w:val="20"/>
        </w:rPr>
        <w:t>this</w:t>
      </w:r>
      <w:proofErr w:type="spellEnd"/>
      <w:r w:rsidRPr="00FA382A">
        <w:rPr>
          <w:sz w:val="20"/>
          <w:szCs w:val="20"/>
        </w:rPr>
        <w:t xml:space="preserve"> </w:t>
      </w:r>
      <w:proofErr w:type="spellStart"/>
      <w:r w:rsidRPr="00FA382A">
        <w:rPr>
          <w:sz w:val="20"/>
          <w:szCs w:val="20"/>
        </w:rPr>
        <w:t>request</w:t>
      </w:r>
      <w:proofErr w:type="spellEnd"/>
      <w:r w:rsidRPr="00FA382A">
        <w:rPr>
          <w:sz w:val="20"/>
          <w:szCs w:val="20"/>
        </w:rPr>
        <w:t xml:space="preserve"> </w:t>
      </w:r>
      <w:proofErr w:type="spellStart"/>
      <w:r w:rsidRPr="00FA382A">
        <w:rPr>
          <w:sz w:val="20"/>
          <w:szCs w:val="20"/>
        </w:rPr>
        <w:t>will</w:t>
      </w:r>
      <w:proofErr w:type="spellEnd"/>
      <w:r w:rsidRPr="00FA382A">
        <w:rPr>
          <w:sz w:val="20"/>
          <w:szCs w:val="20"/>
        </w:rPr>
        <w:t xml:space="preserve"> </w:t>
      </w:r>
      <w:proofErr w:type="spellStart"/>
      <w:r w:rsidRPr="00FA382A">
        <w:rPr>
          <w:sz w:val="20"/>
          <w:szCs w:val="20"/>
        </w:rPr>
        <w:t>not</w:t>
      </w:r>
      <w:proofErr w:type="spellEnd"/>
      <w:r w:rsidRPr="00FA382A">
        <w:rPr>
          <w:sz w:val="20"/>
          <w:szCs w:val="20"/>
        </w:rPr>
        <w:t xml:space="preserve"> </w:t>
      </w:r>
      <w:proofErr w:type="spellStart"/>
      <w:r w:rsidRPr="00FA382A">
        <w:rPr>
          <w:sz w:val="20"/>
          <w:szCs w:val="20"/>
        </w:rPr>
        <w:t>be</w:t>
      </w:r>
      <w:proofErr w:type="spellEnd"/>
      <w:r w:rsidRPr="00FA382A">
        <w:rPr>
          <w:sz w:val="20"/>
          <w:szCs w:val="20"/>
        </w:rPr>
        <w:t xml:space="preserve"> </w:t>
      </w:r>
      <w:proofErr w:type="spellStart"/>
      <w:r w:rsidRPr="00FA382A">
        <w:rPr>
          <w:sz w:val="20"/>
          <w:szCs w:val="20"/>
        </w:rPr>
        <w:t>considered</w:t>
      </w:r>
      <w:proofErr w:type="spellEnd"/>
      <w:r w:rsidRPr="00FA382A">
        <w:rPr>
          <w:sz w:val="20"/>
          <w:szCs w:val="20"/>
        </w:rPr>
        <w:t xml:space="preserve"> </w:t>
      </w:r>
      <w:proofErr w:type="spellStart"/>
      <w:r w:rsidRPr="00FA382A">
        <w:rPr>
          <w:sz w:val="20"/>
          <w:szCs w:val="20"/>
        </w:rPr>
        <w:t>by</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tender</w:t>
      </w:r>
      <w:proofErr w:type="spellEnd"/>
      <w:r w:rsidRPr="00FA382A">
        <w:rPr>
          <w:sz w:val="20"/>
          <w:szCs w:val="20"/>
        </w:rPr>
        <w:t xml:space="preserve"> </w:t>
      </w:r>
      <w:proofErr w:type="spellStart"/>
      <w:r w:rsidRPr="00FA382A">
        <w:rPr>
          <w:sz w:val="20"/>
          <w:szCs w:val="20"/>
        </w:rPr>
        <w:t>commission</w:t>
      </w:r>
      <w:proofErr w:type="spellEnd"/>
      <w:r w:rsidRPr="00FA382A">
        <w:rPr>
          <w:sz w:val="20"/>
          <w:szCs w:val="20"/>
        </w:rPr>
        <w:t>.</w:t>
      </w:r>
    </w:p>
    <w:p w:rsidR="00FA382A" w:rsidRPr="00FA382A" w:rsidRDefault="00FA382A" w:rsidP="00FA382A">
      <w:pPr>
        <w:widowControl w:val="0"/>
        <w:spacing w:after="0"/>
        <w:rPr>
          <w:sz w:val="20"/>
          <w:szCs w:val="20"/>
        </w:rPr>
      </w:pPr>
    </w:p>
    <w:p w:rsidR="00FA382A" w:rsidRPr="00FA382A" w:rsidRDefault="00FA382A" w:rsidP="00FA382A">
      <w:pPr>
        <w:widowControl w:val="0"/>
        <w:spacing w:after="0"/>
        <w:rPr>
          <w:sz w:val="20"/>
          <w:szCs w:val="20"/>
        </w:rPr>
      </w:pPr>
      <w:r w:rsidRPr="00FA382A">
        <w:rPr>
          <w:sz w:val="20"/>
          <w:szCs w:val="20"/>
        </w:rPr>
        <w:t xml:space="preserve">5.2. </w:t>
      </w:r>
      <w:proofErr w:type="spellStart"/>
      <w:r w:rsidRPr="00FA382A">
        <w:rPr>
          <w:sz w:val="20"/>
          <w:szCs w:val="20"/>
        </w:rPr>
        <w:t>Technical</w:t>
      </w:r>
      <w:proofErr w:type="spellEnd"/>
      <w:r w:rsidRPr="00FA382A">
        <w:rPr>
          <w:sz w:val="20"/>
          <w:szCs w:val="20"/>
        </w:rPr>
        <w:t xml:space="preserve"> </w:t>
      </w:r>
      <w:proofErr w:type="spellStart"/>
      <w:r w:rsidRPr="00FA382A">
        <w:rPr>
          <w:sz w:val="20"/>
          <w:szCs w:val="20"/>
        </w:rPr>
        <w:t>proposal</w:t>
      </w:r>
      <w:proofErr w:type="spellEnd"/>
      <w:r w:rsidRPr="00FA382A">
        <w:rPr>
          <w:sz w:val="20"/>
          <w:szCs w:val="20"/>
        </w:rPr>
        <w:t xml:space="preserve"> </w:t>
      </w:r>
      <w:proofErr w:type="spellStart"/>
      <w:r w:rsidRPr="00FA382A">
        <w:rPr>
          <w:sz w:val="20"/>
          <w:szCs w:val="20"/>
        </w:rPr>
        <w:t>evaluation</w:t>
      </w:r>
      <w:proofErr w:type="spellEnd"/>
      <w:r w:rsidRPr="00FA382A">
        <w:rPr>
          <w:sz w:val="20"/>
          <w:szCs w:val="20"/>
        </w:rPr>
        <w:t xml:space="preserve"> (</w:t>
      </w:r>
      <w:proofErr w:type="spellStart"/>
      <w:r w:rsidRPr="00FA382A">
        <w:rPr>
          <w:sz w:val="20"/>
          <w:szCs w:val="20"/>
        </w:rPr>
        <w:t>review</w:t>
      </w:r>
      <w:proofErr w:type="spellEnd"/>
      <w:r w:rsidRPr="00FA382A">
        <w:rPr>
          <w:sz w:val="20"/>
          <w:szCs w:val="20"/>
        </w:rPr>
        <w:t xml:space="preserve"> </w:t>
      </w:r>
      <w:proofErr w:type="spellStart"/>
      <w:r w:rsidRPr="00FA382A">
        <w:rPr>
          <w:sz w:val="20"/>
          <w:szCs w:val="20"/>
        </w:rPr>
        <w:t>of</w:t>
      </w:r>
      <w:proofErr w:type="spellEnd"/>
      <w:r w:rsidRPr="00FA382A">
        <w:rPr>
          <w:sz w:val="20"/>
          <w:szCs w:val="20"/>
        </w:rPr>
        <w:t xml:space="preserve"> </w:t>
      </w:r>
      <w:proofErr w:type="spellStart"/>
      <w:r w:rsidRPr="00FA382A">
        <w:rPr>
          <w:sz w:val="20"/>
          <w:szCs w:val="20"/>
        </w:rPr>
        <w:t>Appendix</w:t>
      </w:r>
      <w:proofErr w:type="spellEnd"/>
      <w:r w:rsidRPr="00FA382A">
        <w:rPr>
          <w:sz w:val="20"/>
          <w:szCs w:val="20"/>
        </w:rPr>
        <w:t xml:space="preserve"> A): </w:t>
      </w:r>
      <w:proofErr w:type="spellStart"/>
      <w:r w:rsidRPr="00FA382A">
        <w:rPr>
          <w:sz w:val="20"/>
          <w:szCs w:val="20"/>
        </w:rPr>
        <w:t>if</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proposal</w:t>
      </w:r>
      <w:proofErr w:type="spellEnd"/>
      <w:r w:rsidRPr="00FA382A">
        <w:rPr>
          <w:sz w:val="20"/>
          <w:szCs w:val="20"/>
        </w:rPr>
        <w:t xml:space="preserve"> </w:t>
      </w:r>
      <w:proofErr w:type="spellStart"/>
      <w:r w:rsidRPr="00FA382A">
        <w:rPr>
          <w:sz w:val="20"/>
          <w:szCs w:val="20"/>
        </w:rPr>
        <w:t>meets</w:t>
      </w:r>
      <w:proofErr w:type="spellEnd"/>
      <w:r w:rsidRPr="00FA382A">
        <w:rPr>
          <w:sz w:val="20"/>
          <w:szCs w:val="20"/>
        </w:rPr>
        <w:t xml:space="preserve"> </w:t>
      </w:r>
      <w:proofErr w:type="spellStart"/>
      <w:r w:rsidRPr="00FA382A">
        <w:rPr>
          <w:sz w:val="20"/>
          <w:szCs w:val="20"/>
        </w:rPr>
        <w:t>all</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requirements</w:t>
      </w:r>
      <w:proofErr w:type="spellEnd"/>
      <w:r w:rsidRPr="00FA382A">
        <w:rPr>
          <w:sz w:val="20"/>
          <w:szCs w:val="20"/>
        </w:rPr>
        <w:t xml:space="preserve"> </w:t>
      </w:r>
      <w:proofErr w:type="spellStart"/>
      <w:r w:rsidRPr="00FA382A">
        <w:rPr>
          <w:sz w:val="20"/>
          <w:szCs w:val="20"/>
        </w:rPr>
        <w:t>specified</w:t>
      </w:r>
      <w:proofErr w:type="spellEnd"/>
      <w:r w:rsidRPr="00FA382A">
        <w:rPr>
          <w:sz w:val="20"/>
          <w:szCs w:val="20"/>
        </w:rPr>
        <w:t xml:space="preserve"> </w:t>
      </w:r>
      <w:proofErr w:type="spellStart"/>
      <w:r w:rsidRPr="00FA382A">
        <w:rPr>
          <w:sz w:val="20"/>
          <w:szCs w:val="20"/>
        </w:rPr>
        <w:t>in</w:t>
      </w:r>
      <w:proofErr w:type="spellEnd"/>
      <w:r w:rsidRPr="00FA382A">
        <w:rPr>
          <w:sz w:val="20"/>
          <w:szCs w:val="20"/>
        </w:rPr>
        <w:t xml:space="preserve"> </w:t>
      </w:r>
      <w:proofErr w:type="spellStart"/>
      <w:r w:rsidRPr="00FA382A">
        <w:rPr>
          <w:sz w:val="20"/>
          <w:szCs w:val="20"/>
        </w:rPr>
        <w:t>Appendix</w:t>
      </w:r>
      <w:proofErr w:type="spellEnd"/>
      <w:r w:rsidRPr="00FA382A">
        <w:rPr>
          <w:sz w:val="20"/>
          <w:szCs w:val="20"/>
        </w:rPr>
        <w:t xml:space="preserve"> A </w:t>
      </w:r>
      <w:proofErr w:type="spellStart"/>
      <w:r w:rsidRPr="00FA382A">
        <w:rPr>
          <w:sz w:val="20"/>
          <w:szCs w:val="20"/>
        </w:rPr>
        <w:t>and</w:t>
      </w:r>
      <w:proofErr w:type="spellEnd"/>
      <w:r w:rsidRPr="00FA382A">
        <w:rPr>
          <w:sz w:val="20"/>
          <w:szCs w:val="20"/>
        </w:rPr>
        <w:t xml:space="preserve"> </w:t>
      </w:r>
      <w:proofErr w:type="spellStart"/>
      <w:r w:rsidRPr="00FA382A">
        <w:rPr>
          <w:sz w:val="20"/>
          <w:szCs w:val="20"/>
        </w:rPr>
        <w:t>contains</w:t>
      </w:r>
      <w:proofErr w:type="spellEnd"/>
      <w:r w:rsidRPr="00FA382A">
        <w:rPr>
          <w:sz w:val="20"/>
          <w:szCs w:val="20"/>
        </w:rPr>
        <w:t xml:space="preserve"> </w:t>
      </w:r>
      <w:proofErr w:type="spellStart"/>
      <w:r w:rsidRPr="00FA382A">
        <w:rPr>
          <w:sz w:val="20"/>
          <w:szCs w:val="20"/>
        </w:rPr>
        <w:t>all</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specified</w:t>
      </w:r>
      <w:proofErr w:type="spellEnd"/>
      <w:r w:rsidRPr="00FA382A">
        <w:rPr>
          <w:sz w:val="20"/>
          <w:szCs w:val="20"/>
        </w:rPr>
        <w:t xml:space="preserve"> </w:t>
      </w:r>
      <w:proofErr w:type="spellStart"/>
      <w:r w:rsidRPr="00FA382A">
        <w:rPr>
          <w:sz w:val="20"/>
          <w:szCs w:val="20"/>
        </w:rPr>
        <w:t>documents</w:t>
      </w:r>
      <w:proofErr w:type="spellEnd"/>
      <w:r w:rsidRPr="00FA382A">
        <w:rPr>
          <w:sz w:val="20"/>
          <w:szCs w:val="20"/>
        </w:rPr>
        <w:t xml:space="preserve">, </w:t>
      </w:r>
      <w:proofErr w:type="spellStart"/>
      <w:r w:rsidRPr="00FA382A">
        <w:rPr>
          <w:sz w:val="20"/>
          <w:szCs w:val="20"/>
        </w:rPr>
        <w:t>such</w:t>
      </w:r>
      <w:proofErr w:type="spellEnd"/>
      <w:r w:rsidRPr="00FA382A">
        <w:rPr>
          <w:sz w:val="20"/>
          <w:szCs w:val="20"/>
        </w:rPr>
        <w:t xml:space="preserve"> a </w:t>
      </w:r>
      <w:proofErr w:type="spellStart"/>
      <w:r w:rsidRPr="00FA382A">
        <w:rPr>
          <w:sz w:val="20"/>
          <w:szCs w:val="20"/>
        </w:rPr>
        <w:t>proposal</w:t>
      </w:r>
      <w:proofErr w:type="spellEnd"/>
      <w:r w:rsidRPr="00FA382A">
        <w:rPr>
          <w:sz w:val="20"/>
          <w:szCs w:val="20"/>
        </w:rPr>
        <w:t xml:space="preserve"> </w:t>
      </w:r>
      <w:proofErr w:type="spellStart"/>
      <w:r w:rsidRPr="00FA382A">
        <w:rPr>
          <w:sz w:val="20"/>
          <w:szCs w:val="20"/>
        </w:rPr>
        <w:t>will</w:t>
      </w:r>
      <w:proofErr w:type="spellEnd"/>
      <w:r w:rsidRPr="00FA382A">
        <w:rPr>
          <w:sz w:val="20"/>
          <w:szCs w:val="20"/>
        </w:rPr>
        <w:t xml:space="preserve"> </w:t>
      </w:r>
      <w:proofErr w:type="spellStart"/>
      <w:r w:rsidRPr="00FA382A">
        <w:rPr>
          <w:sz w:val="20"/>
          <w:szCs w:val="20"/>
        </w:rPr>
        <w:t>be</w:t>
      </w:r>
      <w:proofErr w:type="spellEnd"/>
      <w:r w:rsidRPr="00FA382A">
        <w:rPr>
          <w:sz w:val="20"/>
          <w:szCs w:val="20"/>
        </w:rPr>
        <w:t xml:space="preserve"> </w:t>
      </w:r>
      <w:proofErr w:type="spellStart"/>
      <w:r w:rsidRPr="00FA382A">
        <w:rPr>
          <w:sz w:val="20"/>
          <w:szCs w:val="20"/>
        </w:rPr>
        <w:t>submitted</w:t>
      </w:r>
      <w:proofErr w:type="spellEnd"/>
      <w:r w:rsidRPr="00FA382A">
        <w:rPr>
          <w:sz w:val="20"/>
          <w:szCs w:val="20"/>
        </w:rPr>
        <w:t xml:space="preserve"> </w:t>
      </w:r>
      <w:proofErr w:type="spellStart"/>
      <w:r w:rsidRPr="00FA382A">
        <w:rPr>
          <w:sz w:val="20"/>
          <w:szCs w:val="20"/>
        </w:rPr>
        <w:t>for</w:t>
      </w:r>
      <w:proofErr w:type="spellEnd"/>
      <w:r w:rsidRPr="00FA382A">
        <w:rPr>
          <w:sz w:val="20"/>
          <w:szCs w:val="20"/>
        </w:rPr>
        <w:t xml:space="preserve"> </w:t>
      </w:r>
      <w:proofErr w:type="spellStart"/>
      <w:r w:rsidRPr="00FA382A">
        <w:rPr>
          <w:sz w:val="20"/>
          <w:szCs w:val="20"/>
        </w:rPr>
        <w:t>further</w:t>
      </w:r>
      <w:proofErr w:type="spellEnd"/>
      <w:r w:rsidRPr="00FA382A">
        <w:rPr>
          <w:sz w:val="20"/>
          <w:szCs w:val="20"/>
        </w:rPr>
        <w:t xml:space="preserve"> </w:t>
      </w:r>
      <w:proofErr w:type="spellStart"/>
      <w:r w:rsidRPr="00FA382A">
        <w:rPr>
          <w:sz w:val="20"/>
          <w:szCs w:val="20"/>
        </w:rPr>
        <w:t>consideration</w:t>
      </w:r>
      <w:proofErr w:type="spellEnd"/>
      <w:r w:rsidRPr="00FA382A">
        <w:rPr>
          <w:sz w:val="20"/>
          <w:szCs w:val="20"/>
        </w:rPr>
        <w:t xml:space="preserve"> </w:t>
      </w:r>
      <w:proofErr w:type="spellStart"/>
      <w:r w:rsidRPr="00FA382A">
        <w:rPr>
          <w:sz w:val="20"/>
          <w:szCs w:val="20"/>
        </w:rPr>
        <w:t>by</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commission</w:t>
      </w:r>
      <w:proofErr w:type="spellEnd"/>
      <w:r w:rsidRPr="00FA382A">
        <w:rPr>
          <w:sz w:val="20"/>
          <w:szCs w:val="20"/>
        </w:rPr>
        <w:t>.</w:t>
      </w:r>
    </w:p>
    <w:p w:rsidR="00FA382A" w:rsidRPr="00FA382A" w:rsidRDefault="00FA382A" w:rsidP="00FA382A">
      <w:pPr>
        <w:widowControl w:val="0"/>
        <w:spacing w:after="0"/>
        <w:rPr>
          <w:sz w:val="20"/>
          <w:szCs w:val="20"/>
        </w:rPr>
      </w:pPr>
      <w:r w:rsidRPr="00FA382A">
        <w:rPr>
          <w:sz w:val="20"/>
          <w:szCs w:val="20"/>
        </w:rPr>
        <w:t xml:space="preserve">5.2.1. </w:t>
      </w:r>
      <w:proofErr w:type="spellStart"/>
      <w:r w:rsidRPr="00FA382A">
        <w:rPr>
          <w:sz w:val="20"/>
          <w:szCs w:val="20"/>
        </w:rPr>
        <w:t>Assessment</w:t>
      </w:r>
      <w:proofErr w:type="spellEnd"/>
      <w:r w:rsidRPr="00FA382A">
        <w:rPr>
          <w:sz w:val="20"/>
          <w:szCs w:val="20"/>
        </w:rPr>
        <w:t xml:space="preserve"> </w:t>
      </w:r>
      <w:proofErr w:type="spellStart"/>
      <w:r w:rsidRPr="00FA382A">
        <w:rPr>
          <w:sz w:val="20"/>
          <w:szCs w:val="20"/>
        </w:rPr>
        <w:t>of</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compliance</w:t>
      </w:r>
      <w:proofErr w:type="spellEnd"/>
      <w:r w:rsidRPr="00FA382A">
        <w:rPr>
          <w:sz w:val="20"/>
          <w:szCs w:val="20"/>
        </w:rPr>
        <w:t xml:space="preserve"> </w:t>
      </w:r>
      <w:proofErr w:type="spellStart"/>
      <w:r w:rsidRPr="00FA382A">
        <w:rPr>
          <w:sz w:val="20"/>
          <w:szCs w:val="20"/>
        </w:rPr>
        <w:t>of</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submitted</w:t>
      </w:r>
      <w:proofErr w:type="spellEnd"/>
      <w:r w:rsidRPr="00FA382A">
        <w:rPr>
          <w:sz w:val="20"/>
          <w:szCs w:val="20"/>
        </w:rPr>
        <w:t xml:space="preserve"> </w:t>
      </w:r>
      <w:proofErr w:type="spellStart"/>
      <w:r w:rsidRPr="00FA382A">
        <w:rPr>
          <w:sz w:val="20"/>
          <w:szCs w:val="20"/>
        </w:rPr>
        <w:t>documents</w:t>
      </w:r>
      <w:proofErr w:type="spellEnd"/>
      <w:r w:rsidRPr="00FA382A">
        <w:rPr>
          <w:sz w:val="20"/>
          <w:szCs w:val="20"/>
        </w:rPr>
        <w:t xml:space="preserve">: </w:t>
      </w:r>
      <w:proofErr w:type="spellStart"/>
      <w:r w:rsidRPr="00FA382A">
        <w:rPr>
          <w:sz w:val="20"/>
          <w:szCs w:val="20"/>
        </w:rPr>
        <w:t>if</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submitted</w:t>
      </w:r>
      <w:proofErr w:type="spellEnd"/>
      <w:r w:rsidRPr="00FA382A">
        <w:rPr>
          <w:sz w:val="20"/>
          <w:szCs w:val="20"/>
        </w:rPr>
        <w:t xml:space="preserve"> </w:t>
      </w:r>
      <w:proofErr w:type="spellStart"/>
      <w:r w:rsidRPr="00FA382A">
        <w:rPr>
          <w:sz w:val="20"/>
          <w:szCs w:val="20"/>
        </w:rPr>
        <w:t>documents</w:t>
      </w:r>
      <w:proofErr w:type="spellEnd"/>
      <w:r w:rsidRPr="00FA382A">
        <w:rPr>
          <w:sz w:val="20"/>
          <w:szCs w:val="20"/>
        </w:rPr>
        <w:t xml:space="preserve"> </w:t>
      </w:r>
      <w:proofErr w:type="spellStart"/>
      <w:r w:rsidRPr="00FA382A">
        <w:rPr>
          <w:sz w:val="20"/>
          <w:szCs w:val="20"/>
        </w:rPr>
        <w:t>correspond</w:t>
      </w:r>
      <w:proofErr w:type="spellEnd"/>
      <w:r w:rsidRPr="00FA382A">
        <w:rPr>
          <w:sz w:val="20"/>
          <w:szCs w:val="20"/>
        </w:rPr>
        <w:t xml:space="preserve"> </w:t>
      </w:r>
      <w:proofErr w:type="spellStart"/>
      <w:r w:rsidRPr="00FA382A">
        <w:rPr>
          <w:sz w:val="20"/>
          <w:szCs w:val="20"/>
        </w:rPr>
        <w:t>to</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information</w:t>
      </w:r>
      <w:proofErr w:type="spellEnd"/>
      <w:r w:rsidRPr="00FA382A">
        <w:rPr>
          <w:sz w:val="20"/>
          <w:szCs w:val="20"/>
        </w:rPr>
        <w:t xml:space="preserve"> </w:t>
      </w:r>
      <w:proofErr w:type="spellStart"/>
      <w:r w:rsidRPr="00FA382A">
        <w:rPr>
          <w:sz w:val="20"/>
          <w:szCs w:val="20"/>
        </w:rPr>
        <w:t>specified</w:t>
      </w:r>
      <w:proofErr w:type="spellEnd"/>
      <w:r w:rsidRPr="00FA382A">
        <w:rPr>
          <w:sz w:val="20"/>
          <w:szCs w:val="20"/>
        </w:rPr>
        <w:t xml:space="preserve"> </w:t>
      </w:r>
      <w:proofErr w:type="spellStart"/>
      <w:r w:rsidRPr="00FA382A">
        <w:rPr>
          <w:sz w:val="20"/>
          <w:szCs w:val="20"/>
        </w:rPr>
        <w:t>by</w:t>
      </w:r>
      <w:proofErr w:type="spellEnd"/>
      <w:r w:rsidRPr="00FA382A">
        <w:rPr>
          <w:sz w:val="20"/>
          <w:szCs w:val="20"/>
        </w:rPr>
        <w:t xml:space="preserve"> </w:t>
      </w:r>
      <w:proofErr w:type="spellStart"/>
      <w:r w:rsidRPr="00FA382A">
        <w:rPr>
          <w:sz w:val="20"/>
          <w:szCs w:val="20"/>
        </w:rPr>
        <w:t>you</w:t>
      </w:r>
      <w:proofErr w:type="spellEnd"/>
      <w:r w:rsidRPr="00FA382A">
        <w:rPr>
          <w:sz w:val="20"/>
          <w:szCs w:val="20"/>
        </w:rPr>
        <w:t xml:space="preserve"> </w:t>
      </w:r>
      <w:proofErr w:type="spellStart"/>
      <w:r w:rsidRPr="00FA382A">
        <w:rPr>
          <w:sz w:val="20"/>
          <w:szCs w:val="20"/>
        </w:rPr>
        <w:t>in</w:t>
      </w:r>
      <w:proofErr w:type="spellEnd"/>
      <w:r w:rsidRPr="00FA382A">
        <w:rPr>
          <w:sz w:val="20"/>
          <w:szCs w:val="20"/>
        </w:rPr>
        <w:t xml:space="preserve"> </w:t>
      </w:r>
      <w:proofErr w:type="spellStart"/>
      <w:r w:rsidRPr="00FA382A">
        <w:rPr>
          <w:sz w:val="20"/>
          <w:szCs w:val="20"/>
        </w:rPr>
        <w:t>Appendix</w:t>
      </w:r>
      <w:proofErr w:type="spellEnd"/>
      <w:r w:rsidRPr="00FA382A">
        <w:rPr>
          <w:sz w:val="20"/>
          <w:szCs w:val="20"/>
        </w:rPr>
        <w:t xml:space="preserve"> A -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proposal</w:t>
      </w:r>
      <w:proofErr w:type="spellEnd"/>
      <w:r w:rsidRPr="00FA382A">
        <w:rPr>
          <w:sz w:val="20"/>
          <w:szCs w:val="20"/>
        </w:rPr>
        <w:t xml:space="preserve"> </w:t>
      </w:r>
      <w:proofErr w:type="spellStart"/>
      <w:r w:rsidRPr="00FA382A">
        <w:rPr>
          <w:sz w:val="20"/>
          <w:szCs w:val="20"/>
        </w:rPr>
        <w:t>is</w:t>
      </w:r>
      <w:proofErr w:type="spellEnd"/>
      <w:r w:rsidRPr="00FA382A">
        <w:rPr>
          <w:sz w:val="20"/>
          <w:szCs w:val="20"/>
        </w:rPr>
        <w:t xml:space="preserve"> </w:t>
      </w:r>
      <w:proofErr w:type="spellStart"/>
      <w:r w:rsidRPr="00FA382A">
        <w:rPr>
          <w:sz w:val="20"/>
          <w:szCs w:val="20"/>
        </w:rPr>
        <w:t>submitted</w:t>
      </w:r>
      <w:proofErr w:type="spellEnd"/>
      <w:r w:rsidRPr="00FA382A">
        <w:rPr>
          <w:sz w:val="20"/>
          <w:szCs w:val="20"/>
        </w:rPr>
        <w:t xml:space="preserve"> </w:t>
      </w:r>
      <w:proofErr w:type="spellStart"/>
      <w:r w:rsidRPr="00FA382A">
        <w:rPr>
          <w:sz w:val="20"/>
          <w:szCs w:val="20"/>
        </w:rPr>
        <w:t>for</w:t>
      </w:r>
      <w:proofErr w:type="spellEnd"/>
      <w:r w:rsidRPr="00FA382A">
        <w:rPr>
          <w:sz w:val="20"/>
          <w:szCs w:val="20"/>
        </w:rPr>
        <w:t xml:space="preserve"> </w:t>
      </w:r>
      <w:proofErr w:type="spellStart"/>
      <w:r w:rsidRPr="00FA382A">
        <w:rPr>
          <w:sz w:val="20"/>
          <w:szCs w:val="20"/>
        </w:rPr>
        <w:t>further</w:t>
      </w:r>
      <w:proofErr w:type="spellEnd"/>
      <w:r w:rsidRPr="00FA382A">
        <w:rPr>
          <w:sz w:val="20"/>
          <w:szCs w:val="20"/>
        </w:rPr>
        <w:t xml:space="preserve"> </w:t>
      </w:r>
      <w:proofErr w:type="spellStart"/>
      <w:r w:rsidRPr="00FA382A">
        <w:rPr>
          <w:sz w:val="20"/>
          <w:szCs w:val="20"/>
        </w:rPr>
        <w:t>consideration</w:t>
      </w:r>
      <w:proofErr w:type="spellEnd"/>
      <w:r w:rsidRPr="00FA382A">
        <w:rPr>
          <w:sz w:val="20"/>
          <w:szCs w:val="20"/>
        </w:rPr>
        <w:t xml:space="preserve"> </w:t>
      </w:r>
      <w:proofErr w:type="spellStart"/>
      <w:r w:rsidRPr="00FA382A">
        <w:rPr>
          <w:sz w:val="20"/>
          <w:szCs w:val="20"/>
        </w:rPr>
        <w:t>by</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commission</w:t>
      </w:r>
      <w:proofErr w:type="spellEnd"/>
      <w:r w:rsidRPr="00FA382A">
        <w:rPr>
          <w:sz w:val="20"/>
          <w:szCs w:val="20"/>
        </w:rPr>
        <w:t>.</w:t>
      </w:r>
    </w:p>
    <w:p w:rsidR="00FA382A" w:rsidRPr="00FA382A" w:rsidRDefault="00FA382A" w:rsidP="00FA382A">
      <w:pPr>
        <w:widowControl w:val="0"/>
        <w:spacing w:after="0"/>
        <w:rPr>
          <w:sz w:val="20"/>
          <w:szCs w:val="20"/>
        </w:rPr>
      </w:pPr>
      <w:r w:rsidRPr="00FA382A">
        <w:rPr>
          <w:sz w:val="20"/>
          <w:szCs w:val="20"/>
        </w:rPr>
        <w:t xml:space="preserve">5.3. </w:t>
      </w:r>
      <w:proofErr w:type="spellStart"/>
      <w:r w:rsidRPr="00FA382A">
        <w:rPr>
          <w:sz w:val="20"/>
          <w:szCs w:val="20"/>
        </w:rPr>
        <w:t>Assessment</w:t>
      </w:r>
      <w:proofErr w:type="spellEnd"/>
      <w:r w:rsidRPr="00FA382A">
        <w:rPr>
          <w:sz w:val="20"/>
          <w:szCs w:val="20"/>
        </w:rPr>
        <w:t xml:space="preserve"> </w:t>
      </w:r>
      <w:proofErr w:type="spellStart"/>
      <w:r w:rsidRPr="00FA382A">
        <w:rPr>
          <w:sz w:val="20"/>
          <w:szCs w:val="20"/>
        </w:rPr>
        <w:t>of</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program's</w:t>
      </w:r>
      <w:proofErr w:type="spellEnd"/>
      <w:r w:rsidRPr="00FA382A">
        <w:rPr>
          <w:sz w:val="20"/>
          <w:szCs w:val="20"/>
        </w:rPr>
        <w:t xml:space="preserve"> </w:t>
      </w:r>
      <w:proofErr w:type="spellStart"/>
      <w:r w:rsidRPr="00FA382A">
        <w:rPr>
          <w:sz w:val="20"/>
          <w:szCs w:val="20"/>
        </w:rPr>
        <w:t>compliance</w:t>
      </w:r>
      <w:proofErr w:type="spellEnd"/>
      <w:r w:rsidRPr="00FA382A">
        <w:rPr>
          <w:sz w:val="20"/>
          <w:szCs w:val="20"/>
        </w:rPr>
        <w:t xml:space="preserve"> </w:t>
      </w:r>
      <w:proofErr w:type="spellStart"/>
      <w:r w:rsidRPr="00FA382A">
        <w:rPr>
          <w:sz w:val="20"/>
          <w:szCs w:val="20"/>
        </w:rPr>
        <w:t>with</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minimum</w:t>
      </w:r>
      <w:proofErr w:type="spellEnd"/>
      <w:r w:rsidRPr="00FA382A">
        <w:rPr>
          <w:sz w:val="20"/>
          <w:szCs w:val="20"/>
        </w:rPr>
        <w:t xml:space="preserve"> </w:t>
      </w:r>
      <w:proofErr w:type="spellStart"/>
      <w:r w:rsidRPr="00FA382A">
        <w:rPr>
          <w:sz w:val="20"/>
          <w:szCs w:val="20"/>
        </w:rPr>
        <w:t>requirements</w:t>
      </w:r>
      <w:proofErr w:type="spellEnd"/>
      <w:r w:rsidRPr="00FA382A">
        <w:rPr>
          <w:sz w:val="20"/>
          <w:szCs w:val="20"/>
        </w:rPr>
        <w:t xml:space="preserve"> (</w:t>
      </w:r>
      <w:proofErr w:type="spellStart"/>
      <w:r w:rsidRPr="00FA382A">
        <w:rPr>
          <w:sz w:val="20"/>
          <w:szCs w:val="20"/>
        </w:rPr>
        <w:t>Appendix</w:t>
      </w:r>
      <w:proofErr w:type="spellEnd"/>
      <w:r w:rsidRPr="00FA382A">
        <w:rPr>
          <w:sz w:val="20"/>
          <w:szCs w:val="20"/>
        </w:rPr>
        <w:t xml:space="preserve"> C): </w:t>
      </w:r>
      <w:proofErr w:type="spellStart"/>
      <w:r w:rsidRPr="00FA382A">
        <w:rPr>
          <w:sz w:val="20"/>
          <w:szCs w:val="20"/>
        </w:rPr>
        <w:t>if</w:t>
      </w:r>
      <w:proofErr w:type="spellEnd"/>
      <w:r w:rsidRPr="00FA382A">
        <w:rPr>
          <w:sz w:val="20"/>
          <w:szCs w:val="20"/>
        </w:rPr>
        <w:t xml:space="preserve"> </w:t>
      </w:r>
      <w:proofErr w:type="spellStart"/>
      <w:r w:rsidRPr="00FA382A">
        <w:rPr>
          <w:sz w:val="20"/>
          <w:szCs w:val="20"/>
        </w:rPr>
        <w:t>your</w:t>
      </w:r>
      <w:proofErr w:type="spellEnd"/>
      <w:r w:rsidRPr="00FA382A">
        <w:rPr>
          <w:sz w:val="20"/>
          <w:szCs w:val="20"/>
        </w:rPr>
        <w:t xml:space="preserve"> </w:t>
      </w:r>
      <w:proofErr w:type="spellStart"/>
      <w:r w:rsidRPr="00FA382A">
        <w:rPr>
          <w:sz w:val="20"/>
          <w:szCs w:val="20"/>
        </w:rPr>
        <w:t>program</w:t>
      </w:r>
      <w:proofErr w:type="spellEnd"/>
      <w:r w:rsidRPr="00FA382A">
        <w:rPr>
          <w:sz w:val="20"/>
          <w:szCs w:val="20"/>
        </w:rPr>
        <w:t xml:space="preserve"> </w:t>
      </w:r>
      <w:proofErr w:type="spellStart"/>
      <w:r w:rsidRPr="00FA382A">
        <w:rPr>
          <w:sz w:val="20"/>
          <w:szCs w:val="20"/>
        </w:rPr>
        <w:t>includes</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minimum</w:t>
      </w:r>
      <w:proofErr w:type="spellEnd"/>
      <w:r w:rsidRPr="00FA382A">
        <w:rPr>
          <w:sz w:val="20"/>
          <w:szCs w:val="20"/>
        </w:rPr>
        <w:t xml:space="preserve"> </w:t>
      </w:r>
      <w:proofErr w:type="spellStart"/>
      <w:r w:rsidRPr="00FA382A">
        <w:rPr>
          <w:sz w:val="20"/>
          <w:szCs w:val="20"/>
        </w:rPr>
        <w:t>list</w:t>
      </w:r>
      <w:proofErr w:type="spellEnd"/>
      <w:r w:rsidRPr="00FA382A">
        <w:rPr>
          <w:sz w:val="20"/>
          <w:szCs w:val="20"/>
        </w:rPr>
        <w:t xml:space="preserve"> </w:t>
      </w:r>
      <w:proofErr w:type="spellStart"/>
      <w:r w:rsidRPr="00FA382A">
        <w:rPr>
          <w:sz w:val="20"/>
          <w:szCs w:val="20"/>
        </w:rPr>
        <w:t>of</w:t>
      </w:r>
      <w:proofErr w:type="spellEnd"/>
      <w:r w:rsidRPr="00FA382A">
        <w:rPr>
          <w:sz w:val="20"/>
          <w:szCs w:val="20"/>
        </w:rPr>
        <w:t xml:space="preserve"> </w:t>
      </w:r>
      <w:proofErr w:type="spellStart"/>
      <w:r w:rsidRPr="00FA382A">
        <w:rPr>
          <w:sz w:val="20"/>
          <w:szCs w:val="20"/>
        </w:rPr>
        <w:t>required</w:t>
      </w:r>
      <w:proofErr w:type="spellEnd"/>
      <w:r w:rsidRPr="00FA382A">
        <w:rPr>
          <w:sz w:val="20"/>
          <w:szCs w:val="20"/>
        </w:rPr>
        <w:t xml:space="preserve"> </w:t>
      </w:r>
      <w:proofErr w:type="spellStart"/>
      <w:r w:rsidRPr="00FA382A">
        <w:rPr>
          <w:sz w:val="20"/>
          <w:szCs w:val="20"/>
        </w:rPr>
        <w:t>items</w:t>
      </w:r>
      <w:proofErr w:type="spellEnd"/>
      <w:r w:rsidRPr="00FA382A">
        <w:rPr>
          <w:sz w:val="20"/>
          <w:szCs w:val="20"/>
        </w:rPr>
        <w:t xml:space="preserve"> - </w:t>
      </w:r>
      <w:proofErr w:type="spellStart"/>
      <w:r w:rsidRPr="00FA382A">
        <w:rPr>
          <w:sz w:val="20"/>
          <w:szCs w:val="20"/>
        </w:rPr>
        <w:t>your</w:t>
      </w:r>
      <w:proofErr w:type="spellEnd"/>
      <w:r w:rsidRPr="00FA382A">
        <w:rPr>
          <w:sz w:val="20"/>
          <w:szCs w:val="20"/>
        </w:rPr>
        <w:t xml:space="preserve"> </w:t>
      </w:r>
      <w:proofErr w:type="spellStart"/>
      <w:r w:rsidRPr="00FA382A">
        <w:rPr>
          <w:sz w:val="20"/>
          <w:szCs w:val="20"/>
        </w:rPr>
        <w:t>proposal</w:t>
      </w:r>
      <w:proofErr w:type="spellEnd"/>
      <w:r w:rsidRPr="00FA382A">
        <w:rPr>
          <w:sz w:val="20"/>
          <w:szCs w:val="20"/>
        </w:rPr>
        <w:t xml:space="preserve"> </w:t>
      </w:r>
      <w:proofErr w:type="spellStart"/>
      <w:r w:rsidRPr="00FA382A">
        <w:rPr>
          <w:sz w:val="20"/>
          <w:szCs w:val="20"/>
        </w:rPr>
        <w:t>is</w:t>
      </w:r>
      <w:proofErr w:type="spellEnd"/>
      <w:r w:rsidRPr="00FA382A">
        <w:rPr>
          <w:sz w:val="20"/>
          <w:szCs w:val="20"/>
        </w:rPr>
        <w:t xml:space="preserve"> </w:t>
      </w:r>
      <w:proofErr w:type="spellStart"/>
      <w:r w:rsidRPr="00FA382A">
        <w:rPr>
          <w:sz w:val="20"/>
          <w:szCs w:val="20"/>
        </w:rPr>
        <w:t>submitted</w:t>
      </w:r>
      <w:proofErr w:type="spellEnd"/>
      <w:r w:rsidRPr="00FA382A">
        <w:rPr>
          <w:sz w:val="20"/>
          <w:szCs w:val="20"/>
        </w:rPr>
        <w:t xml:space="preserve"> </w:t>
      </w:r>
      <w:proofErr w:type="spellStart"/>
      <w:r w:rsidRPr="00FA382A">
        <w:rPr>
          <w:sz w:val="20"/>
          <w:szCs w:val="20"/>
        </w:rPr>
        <w:t>for</w:t>
      </w:r>
      <w:proofErr w:type="spellEnd"/>
      <w:r w:rsidRPr="00FA382A">
        <w:rPr>
          <w:sz w:val="20"/>
          <w:szCs w:val="20"/>
        </w:rPr>
        <w:t xml:space="preserve"> </w:t>
      </w:r>
      <w:proofErr w:type="spellStart"/>
      <w:r w:rsidRPr="00FA382A">
        <w:rPr>
          <w:sz w:val="20"/>
          <w:szCs w:val="20"/>
        </w:rPr>
        <w:t>further</w:t>
      </w:r>
      <w:proofErr w:type="spellEnd"/>
      <w:r w:rsidRPr="00FA382A">
        <w:rPr>
          <w:sz w:val="20"/>
          <w:szCs w:val="20"/>
        </w:rPr>
        <w:t xml:space="preserve"> </w:t>
      </w:r>
      <w:proofErr w:type="spellStart"/>
      <w:r w:rsidRPr="00FA382A">
        <w:rPr>
          <w:sz w:val="20"/>
          <w:szCs w:val="20"/>
        </w:rPr>
        <w:t>consideration</w:t>
      </w:r>
      <w:proofErr w:type="spellEnd"/>
      <w:r w:rsidRPr="00FA382A">
        <w:rPr>
          <w:sz w:val="20"/>
          <w:szCs w:val="20"/>
        </w:rPr>
        <w:t>.</w:t>
      </w:r>
    </w:p>
    <w:p w:rsidR="00FA382A" w:rsidRPr="00FA382A" w:rsidRDefault="00FA382A" w:rsidP="00FA382A">
      <w:pPr>
        <w:widowControl w:val="0"/>
        <w:spacing w:after="0"/>
        <w:rPr>
          <w:sz w:val="20"/>
          <w:szCs w:val="20"/>
        </w:rPr>
      </w:pPr>
      <w:r w:rsidRPr="00FA382A">
        <w:rPr>
          <w:sz w:val="20"/>
          <w:szCs w:val="20"/>
        </w:rPr>
        <w:t xml:space="preserve">5.4. </w:t>
      </w:r>
      <w:proofErr w:type="spellStart"/>
      <w:r w:rsidRPr="00FA382A">
        <w:rPr>
          <w:sz w:val="20"/>
          <w:szCs w:val="20"/>
        </w:rPr>
        <w:t>Assessment</w:t>
      </w:r>
      <w:proofErr w:type="spellEnd"/>
      <w:r w:rsidRPr="00FA382A">
        <w:rPr>
          <w:sz w:val="20"/>
          <w:szCs w:val="20"/>
        </w:rPr>
        <w:t xml:space="preserve"> </w:t>
      </w:r>
      <w:proofErr w:type="spellStart"/>
      <w:r w:rsidRPr="00FA382A">
        <w:rPr>
          <w:sz w:val="20"/>
          <w:szCs w:val="20"/>
        </w:rPr>
        <w:t>of</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financial</w:t>
      </w:r>
      <w:proofErr w:type="spellEnd"/>
      <w:r w:rsidRPr="00FA382A">
        <w:rPr>
          <w:sz w:val="20"/>
          <w:szCs w:val="20"/>
        </w:rPr>
        <w:t xml:space="preserve"> </w:t>
      </w:r>
      <w:proofErr w:type="spellStart"/>
      <w:r w:rsidRPr="00FA382A">
        <w:rPr>
          <w:sz w:val="20"/>
          <w:szCs w:val="20"/>
        </w:rPr>
        <w:t>part</w:t>
      </w:r>
      <w:proofErr w:type="spellEnd"/>
      <w:r w:rsidRPr="00FA382A">
        <w:rPr>
          <w:sz w:val="20"/>
          <w:szCs w:val="20"/>
        </w:rPr>
        <w:t xml:space="preserve"> </w:t>
      </w:r>
      <w:proofErr w:type="spellStart"/>
      <w:r w:rsidRPr="00FA382A">
        <w:rPr>
          <w:sz w:val="20"/>
          <w:szCs w:val="20"/>
        </w:rPr>
        <w:t>of</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proposal</w:t>
      </w:r>
      <w:proofErr w:type="spellEnd"/>
      <w:r w:rsidRPr="00FA382A">
        <w:rPr>
          <w:sz w:val="20"/>
          <w:szCs w:val="20"/>
        </w:rPr>
        <w:t xml:space="preserve"> (</w:t>
      </w:r>
      <w:proofErr w:type="spellStart"/>
      <w:r w:rsidRPr="00FA382A">
        <w:rPr>
          <w:sz w:val="20"/>
          <w:szCs w:val="20"/>
        </w:rPr>
        <w:t>review</w:t>
      </w:r>
      <w:proofErr w:type="spellEnd"/>
      <w:r w:rsidRPr="00FA382A">
        <w:rPr>
          <w:sz w:val="20"/>
          <w:szCs w:val="20"/>
        </w:rPr>
        <w:t xml:space="preserve"> </w:t>
      </w:r>
      <w:proofErr w:type="spellStart"/>
      <w:r w:rsidRPr="00FA382A">
        <w:rPr>
          <w:sz w:val="20"/>
          <w:szCs w:val="20"/>
        </w:rPr>
        <w:t>of</w:t>
      </w:r>
      <w:proofErr w:type="spellEnd"/>
      <w:r w:rsidRPr="00FA382A">
        <w:rPr>
          <w:sz w:val="20"/>
          <w:szCs w:val="20"/>
        </w:rPr>
        <w:t xml:space="preserve"> </w:t>
      </w:r>
      <w:proofErr w:type="spellStart"/>
      <w:r w:rsidRPr="00FA382A">
        <w:rPr>
          <w:sz w:val="20"/>
          <w:szCs w:val="20"/>
        </w:rPr>
        <w:t>Appendix</w:t>
      </w:r>
      <w:proofErr w:type="spellEnd"/>
      <w:r w:rsidRPr="00FA382A">
        <w:rPr>
          <w:sz w:val="20"/>
          <w:szCs w:val="20"/>
        </w:rPr>
        <w:t xml:space="preserve"> B): </w:t>
      </w:r>
      <w:proofErr w:type="spellStart"/>
      <w:r w:rsidRPr="00FA382A">
        <w:rPr>
          <w:sz w:val="20"/>
          <w:szCs w:val="20"/>
        </w:rPr>
        <w:t>comparison</w:t>
      </w:r>
      <w:proofErr w:type="spellEnd"/>
      <w:r w:rsidRPr="00FA382A">
        <w:rPr>
          <w:sz w:val="20"/>
          <w:szCs w:val="20"/>
        </w:rPr>
        <w:t xml:space="preserve"> </w:t>
      </w:r>
      <w:proofErr w:type="spellStart"/>
      <w:r w:rsidRPr="00FA382A">
        <w:rPr>
          <w:sz w:val="20"/>
          <w:szCs w:val="20"/>
        </w:rPr>
        <w:t>of</w:t>
      </w:r>
      <w:proofErr w:type="spellEnd"/>
      <w:r w:rsidRPr="00FA382A">
        <w:rPr>
          <w:sz w:val="20"/>
          <w:szCs w:val="20"/>
        </w:rPr>
        <w:t xml:space="preserve"> </w:t>
      </w:r>
      <w:proofErr w:type="spellStart"/>
      <w:r w:rsidRPr="00FA382A">
        <w:rPr>
          <w:sz w:val="20"/>
          <w:szCs w:val="20"/>
        </w:rPr>
        <w:t>proposals</w:t>
      </w:r>
      <w:proofErr w:type="spellEnd"/>
      <w:r w:rsidRPr="00FA382A">
        <w:rPr>
          <w:sz w:val="20"/>
          <w:szCs w:val="20"/>
        </w:rPr>
        <w:t xml:space="preserve"> </w:t>
      </w:r>
      <w:proofErr w:type="spellStart"/>
      <w:r w:rsidRPr="00FA382A">
        <w:rPr>
          <w:sz w:val="20"/>
          <w:szCs w:val="20"/>
        </w:rPr>
        <w:t>that</w:t>
      </w:r>
      <w:proofErr w:type="spellEnd"/>
      <w:r w:rsidRPr="00FA382A">
        <w:rPr>
          <w:sz w:val="20"/>
          <w:szCs w:val="20"/>
        </w:rPr>
        <w:t xml:space="preserve"> </w:t>
      </w:r>
      <w:proofErr w:type="spellStart"/>
      <w:r w:rsidRPr="00FA382A">
        <w:rPr>
          <w:sz w:val="20"/>
          <w:szCs w:val="20"/>
        </w:rPr>
        <w:t>have</w:t>
      </w:r>
      <w:proofErr w:type="spellEnd"/>
      <w:r w:rsidRPr="00FA382A">
        <w:rPr>
          <w:sz w:val="20"/>
          <w:szCs w:val="20"/>
        </w:rPr>
        <w:t xml:space="preserve"> </w:t>
      </w:r>
      <w:proofErr w:type="spellStart"/>
      <w:r w:rsidRPr="00FA382A">
        <w:rPr>
          <w:sz w:val="20"/>
          <w:szCs w:val="20"/>
        </w:rPr>
        <w:t>passed</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previous</w:t>
      </w:r>
      <w:proofErr w:type="spellEnd"/>
      <w:r w:rsidRPr="00FA382A">
        <w:rPr>
          <w:sz w:val="20"/>
          <w:szCs w:val="20"/>
        </w:rPr>
        <w:t xml:space="preserve"> </w:t>
      </w:r>
      <w:proofErr w:type="spellStart"/>
      <w:r w:rsidRPr="00FA382A">
        <w:rPr>
          <w:sz w:val="20"/>
          <w:szCs w:val="20"/>
        </w:rPr>
        <w:t>stages</w:t>
      </w:r>
      <w:proofErr w:type="spellEnd"/>
      <w:r w:rsidRPr="00FA382A">
        <w:rPr>
          <w:sz w:val="20"/>
          <w:szCs w:val="20"/>
        </w:rPr>
        <w:t xml:space="preserve"> </w:t>
      </w:r>
      <w:proofErr w:type="spellStart"/>
      <w:r w:rsidRPr="00FA382A">
        <w:rPr>
          <w:sz w:val="20"/>
          <w:szCs w:val="20"/>
        </w:rPr>
        <w:t>of</w:t>
      </w:r>
      <w:proofErr w:type="spellEnd"/>
      <w:r w:rsidRPr="00FA382A">
        <w:rPr>
          <w:sz w:val="20"/>
          <w:szCs w:val="20"/>
        </w:rPr>
        <w:t xml:space="preserve"> </w:t>
      </w:r>
      <w:proofErr w:type="spellStart"/>
      <w:r w:rsidRPr="00FA382A">
        <w:rPr>
          <w:sz w:val="20"/>
          <w:szCs w:val="20"/>
        </w:rPr>
        <w:t>evaluation</w:t>
      </w:r>
      <w:proofErr w:type="spellEnd"/>
      <w:r w:rsidRPr="00FA382A">
        <w:rPr>
          <w:sz w:val="20"/>
          <w:szCs w:val="20"/>
        </w:rPr>
        <w:t xml:space="preserve">, </w:t>
      </w:r>
      <w:proofErr w:type="spellStart"/>
      <w:r w:rsidRPr="00FA382A">
        <w:rPr>
          <w:sz w:val="20"/>
          <w:szCs w:val="20"/>
        </w:rPr>
        <w:t>by</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financial</w:t>
      </w:r>
      <w:proofErr w:type="spellEnd"/>
      <w:r w:rsidRPr="00FA382A">
        <w:rPr>
          <w:sz w:val="20"/>
          <w:szCs w:val="20"/>
        </w:rPr>
        <w:t xml:space="preserve"> </w:t>
      </w:r>
      <w:proofErr w:type="spellStart"/>
      <w:r w:rsidRPr="00FA382A">
        <w:rPr>
          <w:sz w:val="20"/>
          <w:szCs w:val="20"/>
        </w:rPr>
        <w:t>component</w:t>
      </w:r>
      <w:proofErr w:type="spellEnd"/>
      <w:r w:rsidRPr="00FA382A">
        <w:rPr>
          <w:sz w:val="20"/>
          <w:szCs w:val="20"/>
        </w:rPr>
        <w:t xml:space="preserve">; </w:t>
      </w:r>
      <w:proofErr w:type="spellStart"/>
      <w:r w:rsidRPr="00FA382A">
        <w:rPr>
          <w:sz w:val="20"/>
          <w:szCs w:val="20"/>
        </w:rPr>
        <w:t>determination</w:t>
      </w:r>
      <w:proofErr w:type="spellEnd"/>
      <w:r w:rsidRPr="00FA382A">
        <w:rPr>
          <w:sz w:val="20"/>
          <w:szCs w:val="20"/>
        </w:rPr>
        <w:t xml:space="preserve"> </w:t>
      </w:r>
      <w:proofErr w:type="spellStart"/>
      <w:r w:rsidRPr="00FA382A">
        <w:rPr>
          <w:sz w:val="20"/>
          <w:szCs w:val="20"/>
        </w:rPr>
        <w:t>of</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tender</w:t>
      </w:r>
      <w:proofErr w:type="spellEnd"/>
      <w:r w:rsidRPr="00FA382A">
        <w:rPr>
          <w:sz w:val="20"/>
          <w:szCs w:val="20"/>
        </w:rPr>
        <w:t xml:space="preserve"> </w:t>
      </w:r>
      <w:proofErr w:type="spellStart"/>
      <w:r w:rsidRPr="00FA382A">
        <w:rPr>
          <w:sz w:val="20"/>
          <w:szCs w:val="20"/>
        </w:rPr>
        <w:t>winner</w:t>
      </w:r>
      <w:proofErr w:type="spellEnd"/>
      <w:r w:rsidRPr="00FA382A">
        <w:rPr>
          <w:sz w:val="20"/>
          <w:szCs w:val="20"/>
        </w:rPr>
        <w:t>.</w:t>
      </w:r>
    </w:p>
    <w:p w:rsidR="00FA382A" w:rsidRPr="00FA382A" w:rsidRDefault="00FA382A" w:rsidP="00FA382A">
      <w:pPr>
        <w:widowControl w:val="0"/>
        <w:spacing w:after="0"/>
        <w:rPr>
          <w:sz w:val="20"/>
          <w:szCs w:val="20"/>
        </w:rPr>
      </w:pPr>
    </w:p>
    <w:p w:rsidR="00FA382A" w:rsidRPr="00FA382A" w:rsidRDefault="00FA382A" w:rsidP="00FA382A">
      <w:pPr>
        <w:widowControl w:val="0"/>
        <w:spacing w:after="0"/>
        <w:rPr>
          <w:sz w:val="20"/>
          <w:szCs w:val="20"/>
        </w:rPr>
      </w:pPr>
      <w:proofErr w:type="spellStart"/>
      <w:r w:rsidRPr="00FA382A">
        <w:rPr>
          <w:sz w:val="20"/>
          <w:szCs w:val="20"/>
        </w:rPr>
        <w:t>Regarding</w:t>
      </w:r>
      <w:proofErr w:type="spellEnd"/>
      <w:r w:rsidRPr="00FA382A">
        <w:rPr>
          <w:sz w:val="20"/>
          <w:szCs w:val="20"/>
        </w:rPr>
        <w:t xml:space="preserve"> </w:t>
      </w:r>
      <w:proofErr w:type="spellStart"/>
      <w:r w:rsidRPr="00FA382A">
        <w:rPr>
          <w:sz w:val="20"/>
          <w:szCs w:val="20"/>
        </w:rPr>
        <w:t>tender</w:t>
      </w:r>
      <w:proofErr w:type="spellEnd"/>
      <w:r w:rsidRPr="00FA382A">
        <w:rPr>
          <w:sz w:val="20"/>
          <w:szCs w:val="20"/>
        </w:rPr>
        <w:t xml:space="preserve"> </w:t>
      </w:r>
      <w:proofErr w:type="spellStart"/>
      <w:r w:rsidRPr="00FA382A">
        <w:rPr>
          <w:sz w:val="20"/>
          <w:szCs w:val="20"/>
        </w:rPr>
        <w:t>procedures</w:t>
      </w:r>
      <w:proofErr w:type="spellEnd"/>
      <w:r w:rsidRPr="00FA382A">
        <w:rPr>
          <w:sz w:val="20"/>
          <w:szCs w:val="20"/>
        </w:rPr>
        <w:t xml:space="preserve">, </w:t>
      </w:r>
      <w:proofErr w:type="spellStart"/>
      <w:r w:rsidRPr="00FA382A">
        <w:rPr>
          <w:sz w:val="20"/>
          <w:szCs w:val="20"/>
        </w:rPr>
        <w:t>you</w:t>
      </w:r>
      <w:proofErr w:type="spellEnd"/>
      <w:r w:rsidRPr="00FA382A">
        <w:rPr>
          <w:sz w:val="20"/>
          <w:szCs w:val="20"/>
        </w:rPr>
        <w:t xml:space="preserve"> </w:t>
      </w:r>
      <w:proofErr w:type="spellStart"/>
      <w:r w:rsidRPr="00FA382A">
        <w:rPr>
          <w:sz w:val="20"/>
          <w:szCs w:val="20"/>
        </w:rPr>
        <w:t>can</w:t>
      </w:r>
      <w:proofErr w:type="spellEnd"/>
      <w:r w:rsidRPr="00FA382A">
        <w:rPr>
          <w:sz w:val="20"/>
          <w:szCs w:val="20"/>
        </w:rPr>
        <w:t xml:space="preserve"> </w:t>
      </w:r>
      <w:proofErr w:type="spellStart"/>
      <w:r w:rsidRPr="00FA382A">
        <w:rPr>
          <w:sz w:val="20"/>
          <w:szCs w:val="20"/>
        </w:rPr>
        <w:t>contact</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following</w:t>
      </w:r>
      <w:proofErr w:type="spellEnd"/>
      <w:r w:rsidRPr="00FA382A">
        <w:rPr>
          <w:sz w:val="20"/>
          <w:szCs w:val="20"/>
        </w:rPr>
        <w:t xml:space="preserve"> e-</w:t>
      </w:r>
      <w:proofErr w:type="spellStart"/>
      <w:r w:rsidRPr="00FA382A">
        <w:rPr>
          <w:sz w:val="20"/>
          <w:szCs w:val="20"/>
        </w:rPr>
        <w:t>mail</w:t>
      </w:r>
      <w:proofErr w:type="spellEnd"/>
      <w:r w:rsidRPr="00FA382A">
        <w:rPr>
          <w:sz w:val="20"/>
          <w:szCs w:val="20"/>
        </w:rPr>
        <w:t xml:space="preserve"> </w:t>
      </w:r>
      <w:proofErr w:type="spellStart"/>
      <w:r w:rsidRPr="00FA382A">
        <w:rPr>
          <w:sz w:val="20"/>
          <w:szCs w:val="20"/>
        </w:rPr>
        <w:t>address</w:t>
      </w:r>
      <w:proofErr w:type="spellEnd"/>
      <w:r w:rsidRPr="00FA382A">
        <w:rPr>
          <w:sz w:val="20"/>
          <w:szCs w:val="20"/>
        </w:rPr>
        <w:t>: a.usova@r2p.org.ua</w:t>
      </w:r>
    </w:p>
    <w:p w:rsidR="00FA382A" w:rsidRPr="00FA382A" w:rsidRDefault="00FA382A" w:rsidP="00FA382A">
      <w:pPr>
        <w:widowControl w:val="0"/>
        <w:spacing w:after="0"/>
        <w:rPr>
          <w:sz w:val="20"/>
          <w:szCs w:val="20"/>
        </w:rPr>
      </w:pPr>
      <w:proofErr w:type="spellStart"/>
      <w:r w:rsidRPr="00FA382A">
        <w:rPr>
          <w:sz w:val="20"/>
          <w:szCs w:val="20"/>
        </w:rPr>
        <w:t>For</w:t>
      </w:r>
      <w:proofErr w:type="spellEnd"/>
      <w:r w:rsidRPr="00FA382A">
        <w:rPr>
          <w:sz w:val="20"/>
          <w:szCs w:val="20"/>
        </w:rPr>
        <w:t xml:space="preserve"> </w:t>
      </w:r>
      <w:proofErr w:type="spellStart"/>
      <w:r w:rsidRPr="00FA382A">
        <w:rPr>
          <w:sz w:val="20"/>
          <w:szCs w:val="20"/>
        </w:rPr>
        <w:t>technical</w:t>
      </w:r>
      <w:proofErr w:type="spellEnd"/>
      <w:r w:rsidRPr="00FA382A">
        <w:rPr>
          <w:sz w:val="20"/>
          <w:szCs w:val="20"/>
        </w:rPr>
        <w:t xml:space="preserve"> </w:t>
      </w:r>
      <w:proofErr w:type="spellStart"/>
      <w:r w:rsidRPr="00FA382A">
        <w:rPr>
          <w:sz w:val="20"/>
          <w:szCs w:val="20"/>
        </w:rPr>
        <w:t>issues</w:t>
      </w:r>
      <w:proofErr w:type="spellEnd"/>
      <w:r w:rsidRPr="00FA382A">
        <w:rPr>
          <w:sz w:val="20"/>
          <w:szCs w:val="20"/>
        </w:rPr>
        <w:t xml:space="preserve"> </w:t>
      </w:r>
      <w:proofErr w:type="spellStart"/>
      <w:r w:rsidRPr="00FA382A">
        <w:rPr>
          <w:sz w:val="20"/>
          <w:szCs w:val="20"/>
        </w:rPr>
        <w:t>related</w:t>
      </w:r>
      <w:proofErr w:type="spellEnd"/>
      <w:r w:rsidRPr="00FA382A">
        <w:rPr>
          <w:sz w:val="20"/>
          <w:szCs w:val="20"/>
        </w:rPr>
        <w:t xml:space="preserve"> </w:t>
      </w:r>
      <w:proofErr w:type="spellStart"/>
      <w:r w:rsidRPr="00FA382A">
        <w:rPr>
          <w:sz w:val="20"/>
          <w:szCs w:val="20"/>
        </w:rPr>
        <w:t>to</w:t>
      </w:r>
      <w:proofErr w:type="spellEnd"/>
      <w:r w:rsidRPr="00FA382A">
        <w:rPr>
          <w:sz w:val="20"/>
          <w:szCs w:val="20"/>
        </w:rPr>
        <w:t xml:space="preserve"> </w:t>
      </w:r>
      <w:proofErr w:type="spellStart"/>
      <w:r w:rsidRPr="00FA382A">
        <w:rPr>
          <w:sz w:val="20"/>
          <w:szCs w:val="20"/>
        </w:rPr>
        <w:t>trainings</w:t>
      </w:r>
      <w:proofErr w:type="spellEnd"/>
      <w:r w:rsidRPr="00FA382A">
        <w:rPr>
          <w:sz w:val="20"/>
          <w:szCs w:val="20"/>
        </w:rPr>
        <w:t xml:space="preserve">, </w:t>
      </w:r>
      <w:proofErr w:type="spellStart"/>
      <w:r w:rsidRPr="00FA382A">
        <w:rPr>
          <w:sz w:val="20"/>
          <w:szCs w:val="20"/>
        </w:rPr>
        <w:t>you</w:t>
      </w:r>
      <w:proofErr w:type="spellEnd"/>
      <w:r w:rsidRPr="00FA382A">
        <w:rPr>
          <w:sz w:val="20"/>
          <w:szCs w:val="20"/>
        </w:rPr>
        <w:t xml:space="preserve"> </w:t>
      </w:r>
      <w:proofErr w:type="spellStart"/>
      <w:r w:rsidRPr="00FA382A">
        <w:rPr>
          <w:sz w:val="20"/>
          <w:szCs w:val="20"/>
        </w:rPr>
        <w:t>can</w:t>
      </w:r>
      <w:proofErr w:type="spellEnd"/>
      <w:r w:rsidRPr="00FA382A">
        <w:rPr>
          <w:sz w:val="20"/>
          <w:szCs w:val="20"/>
        </w:rPr>
        <w:t xml:space="preserve"> </w:t>
      </w:r>
      <w:proofErr w:type="spellStart"/>
      <w:r w:rsidRPr="00FA382A">
        <w:rPr>
          <w:sz w:val="20"/>
          <w:szCs w:val="20"/>
        </w:rPr>
        <w:t>contact</w:t>
      </w:r>
      <w:proofErr w:type="spellEnd"/>
      <w:r w:rsidRPr="00FA382A">
        <w:rPr>
          <w:sz w:val="20"/>
          <w:szCs w:val="20"/>
        </w:rPr>
        <w:t>: o.zinov@r2p.org.ua; +38 (050) 709 14 33</w:t>
      </w:r>
    </w:p>
    <w:p w:rsidR="00FA382A" w:rsidRPr="00FA382A" w:rsidRDefault="00FA382A" w:rsidP="00FA382A">
      <w:pPr>
        <w:widowControl w:val="0"/>
        <w:spacing w:after="0"/>
        <w:rPr>
          <w:sz w:val="20"/>
          <w:szCs w:val="20"/>
        </w:rPr>
      </w:pPr>
    </w:p>
    <w:p w:rsidR="00FA382A" w:rsidRPr="00FA382A" w:rsidRDefault="00FA382A" w:rsidP="00FA382A">
      <w:pPr>
        <w:widowControl w:val="0"/>
        <w:spacing w:after="0"/>
        <w:rPr>
          <w:sz w:val="20"/>
          <w:szCs w:val="20"/>
        </w:rPr>
      </w:pPr>
      <w:proofErr w:type="spellStart"/>
      <w:r w:rsidRPr="00FA382A">
        <w:rPr>
          <w:sz w:val="20"/>
          <w:szCs w:val="20"/>
        </w:rPr>
        <w:t>Please</w:t>
      </w:r>
      <w:proofErr w:type="spellEnd"/>
      <w:r w:rsidRPr="00FA382A">
        <w:rPr>
          <w:sz w:val="20"/>
          <w:szCs w:val="20"/>
        </w:rPr>
        <w:t xml:space="preserve"> </w:t>
      </w:r>
      <w:proofErr w:type="spellStart"/>
      <w:r w:rsidRPr="00FA382A">
        <w:rPr>
          <w:sz w:val="20"/>
          <w:szCs w:val="20"/>
        </w:rPr>
        <w:t>send</w:t>
      </w:r>
      <w:proofErr w:type="spellEnd"/>
      <w:r w:rsidRPr="00FA382A">
        <w:rPr>
          <w:sz w:val="20"/>
          <w:szCs w:val="20"/>
        </w:rPr>
        <w:t xml:space="preserve"> </w:t>
      </w:r>
      <w:proofErr w:type="spellStart"/>
      <w:r w:rsidRPr="00FA382A">
        <w:rPr>
          <w:sz w:val="20"/>
          <w:szCs w:val="20"/>
        </w:rPr>
        <w:t>your</w:t>
      </w:r>
      <w:proofErr w:type="spellEnd"/>
      <w:r w:rsidRPr="00FA382A">
        <w:rPr>
          <w:sz w:val="20"/>
          <w:szCs w:val="20"/>
        </w:rPr>
        <w:t xml:space="preserve"> </w:t>
      </w:r>
      <w:proofErr w:type="spellStart"/>
      <w:r w:rsidRPr="00FA382A">
        <w:rPr>
          <w:sz w:val="20"/>
          <w:szCs w:val="20"/>
        </w:rPr>
        <w:t>proposal</w:t>
      </w:r>
      <w:proofErr w:type="spellEnd"/>
      <w:r w:rsidRPr="00FA382A">
        <w:rPr>
          <w:sz w:val="20"/>
          <w:szCs w:val="20"/>
        </w:rPr>
        <w:t xml:space="preserve"> </w:t>
      </w:r>
      <w:proofErr w:type="spellStart"/>
      <w:r w:rsidRPr="00FA382A">
        <w:rPr>
          <w:sz w:val="20"/>
          <w:szCs w:val="20"/>
        </w:rPr>
        <w:t>in</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form</w:t>
      </w:r>
      <w:proofErr w:type="spellEnd"/>
      <w:r w:rsidRPr="00FA382A">
        <w:rPr>
          <w:sz w:val="20"/>
          <w:szCs w:val="20"/>
        </w:rPr>
        <w:t xml:space="preserve"> </w:t>
      </w:r>
      <w:proofErr w:type="spellStart"/>
      <w:r w:rsidRPr="00FA382A">
        <w:rPr>
          <w:sz w:val="20"/>
          <w:szCs w:val="20"/>
        </w:rPr>
        <w:t>of</w:t>
      </w:r>
      <w:proofErr w:type="spellEnd"/>
      <w:r w:rsidRPr="00FA382A">
        <w:rPr>
          <w:sz w:val="20"/>
          <w:szCs w:val="20"/>
        </w:rPr>
        <w:t xml:space="preserve"> </w:t>
      </w:r>
      <w:proofErr w:type="spellStart"/>
      <w:r w:rsidRPr="00FA382A">
        <w:rPr>
          <w:sz w:val="20"/>
          <w:szCs w:val="20"/>
        </w:rPr>
        <w:t>two</w:t>
      </w:r>
      <w:proofErr w:type="spellEnd"/>
      <w:r w:rsidRPr="00FA382A">
        <w:rPr>
          <w:sz w:val="20"/>
          <w:szCs w:val="20"/>
        </w:rPr>
        <w:t xml:space="preserve"> </w:t>
      </w:r>
      <w:proofErr w:type="spellStart"/>
      <w:r w:rsidRPr="00FA382A">
        <w:rPr>
          <w:sz w:val="20"/>
          <w:szCs w:val="20"/>
        </w:rPr>
        <w:t>emails</w:t>
      </w:r>
      <w:proofErr w:type="spellEnd"/>
      <w:r w:rsidRPr="00FA382A">
        <w:rPr>
          <w:sz w:val="20"/>
          <w:szCs w:val="20"/>
        </w:rPr>
        <w:t xml:space="preserve"> ("</w:t>
      </w:r>
      <w:proofErr w:type="spellStart"/>
      <w:r w:rsidRPr="00FA382A">
        <w:rPr>
          <w:sz w:val="20"/>
          <w:szCs w:val="20"/>
        </w:rPr>
        <w:t>Technical</w:t>
      </w:r>
      <w:proofErr w:type="spellEnd"/>
      <w:r w:rsidRPr="00FA382A">
        <w:rPr>
          <w:sz w:val="20"/>
          <w:szCs w:val="20"/>
        </w:rPr>
        <w:t xml:space="preserve"> </w:t>
      </w:r>
      <w:proofErr w:type="spellStart"/>
      <w:r w:rsidRPr="00FA382A">
        <w:rPr>
          <w:sz w:val="20"/>
          <w:szCs w:val="20"/>
        </w:rPr>
        <w:t>Proposal</w:t>
      </w:r>
      <w:proofErr w:type="spellEnd"/>
      <w:r w:rsidRPr="00FA382A">
        <w:rPr>
          <w:sz w:val="20"/>
          <w:szCs w:val="20"/>
        </w:rPr>
        <w:t xml:space="preserve"> </w:t>
      </w:r>
      <w:proofErr w:type="spellStart"/>
      <w:r w:rsidRPr="00FA382A">
        <w:rPr>
          <w:sz w:val="20"/>
          <w:szCs w:val="20"/>
        </w:rPr>
        <w:t>for</w:t>
      </w:r>
      <w:proofErr w:type="spellEnd"/>
      <w:r w:rsidRPr="00FA382A">
        <w:rPr>
          <w:sz w:val="20"/>
          <w:szCs w:val="20"/>
        </w:rPr>
        <w:t xml:space="preserve"> </w:t>
      </w:r>
      <w:proofErr w:type="spellStart"/>
      <w:r w:rsidRPr="00FA382A">
        <w:rPr>
          <w:sz w:val="20"/>
          <w:szCs w:val="20"/>
        </w:rPr>
        <w:t>Tender</w:t>
      </w:r>
      <w:proofErr w:type="spellEnd"/>
      <w:r w:rsidRPr="00FA382A">
        <w:rPr>
          <w:sz w:val="20"/>
          <w:szCs w:val="20"/>
        </w:rPr>
        <w:t xml:space="preserve"> </w:t>
      </w:r>
      <w:proofErr w:type="spellStart"/>
      <w:r w:rsidRPr="00FA382A">
        <w:rPr>
          <w:sz w:val="20"/>
          <w:szCs w:val="20"/>
        </w:rPr>
        <w:t>No</w:t>
      </w:r>
      <w:proofErr w:type="spellEnd"/>
      <w:r w:rsidRPr="00FA382A">
        <w:rPr>
          <w:sz w:val="20"/>
          <w:szCs w:val="20"/>
        </w:rPr>
        <w:t xml:space="preserve">. Q1-FA-T23" </w:t>
      </w:r>
      <w:proofErr w:type="spellStart"/>
      <w:r w:rsidRPr="00FA382A">
        <w:rPr>
          <w:sz w:val="20"/>
          <w:szCs w:val="20"/>
        </w:rPr>
        <w:t>and</w:t>
      </w:r>
      <w:proofErr w:type="spellEnd"/>
      <w:r w:rsidRPr="00FA382A">
        <w:rPr>
          <w:sz w:val="20"/>
          <w:szCs w:val="20"/>
        </w:rPr>
        <w:t xml:space="preserve"> "</w:t>
      </w:r>
      <w:proofErr w:type="spellStart"/>
      <w:r w:rsidRPr="00FA382A">
        <w:rPr>
          <w:sz w:val="20"/>
          <w:szCs w:val="20"/>
        </w:rPr>
        <w:t>Financial</w:t>
      </w:r>
      <w:proofErr w:type="spellEnd"/>
      <w:r w:rsidRPr="00FA382A">
        <w:rPr>
          <w:sz w:val="20"/>
          <w:szCs w:val="20"/>
        </w:rPr>
        <w:t xml:space="preserve"> </w:t>
      </w:r>
      <w:proofErr w:type="spellStart"/>
      <w:r w:rsidRPr="00FA382A">
        <w:rPr>
          <w:sz w:val="20"/>
          <w:szCs w:val="20"/>
        </w:rPr>
        <w:t>Proposal</w:t>
      </w:r>
      <w:proofErr w:type="spellEnd"/>
      <w:r w:rsidRPr="00FA382A">
        <w:rPr>
          <w:sz w:val="20"/>
          <w:szCs w:val="20"/>
        </w:rPr>
        <w:t xml:space="preserve"> </w:t>
      </w:r>
      <w:proofErr w:type="spellStart"/>
      <w:r w:rsidRPr="00FA382A">
        <w:rPr>
          <w:sz w:val="20"/>
          <w:szCs w:val="20"/>
        </w:rPr>
        <w:t>for</w:t>
      </w:r>
      <w:proofErr w:type="spellEnd"/>
      <w:r w:rsidRPr="00FA382A">
        <w:rPr>
          <w:sz w:val="20"/>
          <w:szCs w:val="20"/>
        </w:rPr>
        <w:t xml:space="preserve"> </w:t>
      </w:r>
      <w:proofErr w:type="spellStart"/>
      <w:r w:rsidRPr="00FA382A">
        <w:rPr>
          <w:sz w:val="20"/>
          <w:szCs w:val="20"/>
        </w:rPr>
        <w:t>Tender</w:t>
      </w:r>
      <w:proofErr w:type="spellEnd"/>
      <w:r w:rsidRPr="00FA382A">
        <w:rPr>
          <w:sz w:val="20"/>
          <w:szCs w:val="20"/>
        </w:rPr>
        <w:t xml:space="preserve"> </w:t>
      </w:r>
      <w:proofErr w:type="spellStart"/>
      <w:r w:rsidRPr="00FA382A">
        <w:rPr>
          <w:sz w:val="20"/>
          <w:szCs w:val="20"/>
        </w:rPr>
        <w:t>No</w:t>
      </w:r>
      <w:proofErr w:type="spellEnd"/>
      <w:r w:rsidRPr="00FA382A">
        <w:rPr>
          <w:sz w:val="20"/>
          <w:szCs w:val="20"/>
        </w:rPr>
        <w:t>. Q1-FA-T23")</w:t>
      </w:r>
    </w:p>
    <w:p w:rsidR="00FA382A" w:rsidRPr="00FA382A" w:rsidRDefault="00FA382A" w:rsidP="00FA382A">
      <w:pPr>
        <w:widowControl w:val="0"/>
        <w:spacing w:after="0"/>
        <w:rPr>
          <w:sz w:val="20"/>
          <w:szCs w:val="20"/>
        </w:rPr>
      </w:pPr>
      <w:proofErr w:type="spellStart"/>
      <w:r w:rsidRPr="00FA382A">
        <w:rPr>
          <w:sz w:val="20"/>
          <w:szCs w:val="20"/>
        </w:rPr>
        <w:t>to</w:t>
      </w:r>
      <w:proofErr w:type="spellEnd"/>
      <w:r w:rsidRPr="00FA382A">
        <w:rPr>
          <w:sz w:val="20"/>
          <w:szCs w:val="20"/>
        </w:rPr>
        <w:t xml:space="preserve"> tender@r2p.org.ua </w:t>
      </w:r>
      <w:proofErr w:type="spellStart"/>
      <w:r w:rsidRPr="00FA382A">
        <w:rPr>
          <w:sz w:val="20"/>
          <w:szCs w:val="20"/>
        </w:rPr>
        <w:t>by</w:t>
      </w:r>
      <w:proofErr w:type="spellEnd"/>
      <w:r w:rsidRPr="00FA382A">
        <w:rPr>
          <w:sz w:val="20"/>
          <w:szCs w:val="20"/>
        </w:rPr>
        <w:t xml:space="preserve"> 23:59, 27.02.2025.</w:t>
      </w:r>
    </w:p>
    <w:p w:rsidR="00FA382A" w:rsidRPr="00FA382A" w:rsidRDefault="00FA382A" w:rsidP="00FA382A">
      <w:pPr>
        <w:widowControl w:val="0"/>
        <w:spacing w:after="0"/>
        <w:rPr>
          <w:sz w:val="20"/>
          <w:szCs w:val="20"/>
        </w:rPr>
      </w:pPr>
    </w:p>
    <w:p w:rsidR="00FA382A" w:rsidRPr="00FA382A" w:rsidRDefault="00FA382A" w:rsidP="00FA382A">
      <w:pPr>
        <w:widowControl w:val="0"/>
        <w:spacing w:after="0"/>
        <w:rPr>
          <w:sz w:val="20"/>
          <w:szCs w:val="20"/>
        </w:rPr>
      </w:pPr>
      <w:proofErr w:type="spellStart"/>
      <w:r w:rsidRPr="00FA382A">
        <w:rPr>
          <w:sz w:val="20"/>
          <w:szCs w:val="20"/>
        </w:rPr>
        <w:t>The</w:t>
      </w:r>
      <w:proofErr w:type="spellEnd"/>
      <w:r w:rsidRPr="00FA382A">
        <w:rPr>
          <w:sz w:val="20"/>
          <w:szCs w:val="20"/>
        </w:rPr>
        <w:t xml:space="preserve"> </w:t>
      </w:r>
      <w:proofErr w:type="spellStart"/>
      <w:r w:rsidRPr="00FA382A">
        <w:rPr>
          <w:sz w:val="20"/>
          <w:szCs w:val="20"/>
        </w:rPr>
        <w:t>Commission</w:t>
      </w:r>
      <w:proofErr w:type="spellEnd"/>
      <w:r w:rsidRPr="00FA382A">
        <w:rPr>
          <w:sz w:val="20"/>
          <w:szCs w:val="20"/>
        </w:rPr>
        <w:t xml:space="preserve"> </w:t>
      </w:r>
      <w:proofErr w:type="spellStart"/>
      <w:r w:rsidRPr="00FA382A">
        <w:rPr>
          <w:sz w:val="20"/>
          <w:szCs w:val="20"/>
        </w:rPr>
        <w:t>will</w:t>
      </w:r>
      <w:proofErr w:type="spellEnd"/>
      <w:r w:rsidRPr="00FA382A">
        <w:rPr>
          <w:sz w:val="20"/>
          <w:szCs w:val="20"/>
        </w:rPr>
        <w:t xml:space="preserve"> </w:t>
      </w:r>
      <w:proofErr w:type="spellStart"/>
      <w:r w:rsidRPr="00FA382A">
        <w:rPr>
          <w:sz w:val="20"/>
          <w:szCs w:val="20"/>
        </w:rPr>
        <w:t>consider</w:t>
      </w:r>
      <w:proofErr w:type="spellEnd"/>
      <w:r w:rsidRPr="00FA382A">
        <w:rPr>
          <w:sz w:val="20"/>
          <w:szCs w:val="20"/>
        </w:rPr>
        <w:t xml:space="preserve"> </w:t>
      </w:r>
      <w:proofErr w:type="spellStart"/>
      <w:r w:rsidRPr="00FA382A">
        <w:rPr>
          <w:sz w:val="20"/>
          <w:szCs w:val="20"/>
        </w:rPr>
        <w:t>and</w:t>
      </w:r>
      <w:proofErr w:type="spellEnd"/>
      <w:r w:rsidRPr="00FA382A">
        <w:rPr>
          <w:sz w:val="20"/>
          <w:szCs w:val="20"/>
        </w:rPr>
        <w:t xml:space="preserve"> </w:t>
      </w:r>
      <w:proofErr w:type="spellStart"/>
      <w:r w:rsidRPr="00FA382A">
        <w:rPr>
          <w:sz w:val="20"/>
          <w:szCs w:val="20"/>
        </w:rPr>
        <w:t>evaluate</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tender</w:t>
      </w:r>
      <w:proofErr w:type="spellEnd"/>
      <w:r w:rsidRPr="00FA382A">
        <w:rPr>
          <w:sz w:val="20"/>
          <w:szCs w:val="20"/>
        </w:rPr>
        <w:t xml:space="preserve"> </w:t>
      </w:r>
      <w:proofErr w:type="spellStart"/>
      <w:r w:rsidRPr="00FA382A">
        <w:rPr>
          <w:sz w:val="20"/>
          <w:szCs w:val="20"/>
        </w:rPr>
        <w:t>applications</w:t>
      </w:r>
      <w:proofErr w:type="spellEnd"/>
      <w:r w:rsidRPr="00FA382A">
        <w:rPr>
          <w:sz w:val="20"/>
          <w:szCs w:val="20"/>
        </w:rPr>
        <w:t xml:space="preserve"> </w:t>
      </w:r>
      <w:proofErr w:type="spellStart"/>
      <w:r w:rsidRPr="00FA382A">
        <w:rPr>
          <w:sz w:val="20"/>
          <w:szCs w:val="20"/>
        </w:rPr>
        <w:t>within</w:t>
      </w:r>
      <w:proofErr w:type="spellEnd"/>
      <w:r w:rsidRPr="00FA382A">
        <w:rPr>
          <w:sz w:val="20"/>
          <w:szCs w:val="20"/>
        </w:rPr>
        <w:t xml:space="preserve"> 14 </w:t>
      </w:r>
      <w:proofErr w:type="spellStart"/>
      <w:r w:rsidRPr="00FA382A">
        <w:rPr>
          <w:sz w:val="20"/>
          <w:szCs w:val="20"/>
        </w:rPr>
        <w:t>calendar</w:t>
      </w:r>
      <w:proofErr w:type="spellEnd"/>
      <w:r w:rsidRPr="00FA382A">
        <w:rPr>
          <w:sz w:val="20"/>
          <w:szCs w:val="20"/>
        </w:rPr>
        <w:t xml:space="preserve"> </w:t>
      </w:r>
      <w:proofErr w:type="spellStart"/>
      <w:r w:rsidRPr="00FA382A">
        <w:rPr>
          <w:sz w:val="20"/>
          <w:szCs w:val="20"/>
        </w:rPr>
        <w:t>days</w:t>
      </w:r>
      <w:proofErr w:type="spellEnd"/>
      <w:r w:rsidRPr="00FA382A">
        <w:rPr>
          <w:sz w:val="20"/>
          <w:szCs w:val="20"/>
        </w:rPr>
        <w:t xml:space="preserve"> </w:t>
      </w:r>
      <w:proofErr w:type="spellStart"/>
      <w:r w:rsidRPr="00FA382A">
        <w:rPr>
          <w:sz w:val="20"/>
          <w:szCs w:val="20"/>
        </w:rPr>
        <w:t>after</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closing</w:t>
      </w:r>
      <w:proofErr w:type="spellEnd"/>
      <w:r w:rsidRPr="00FA382A">
        <w:rPr>
          <w:sz w:val="20"/>
          <w:szCs w:val="20"/>
        </w:rPr>
        <w:t xml:space="preserve"> </w:t>
      </w:r>
      <w:proofErr w:type="spellStart"/>
      <w:r w:rsidRPr="00FA382A">
        <w:rPr>
          <w:sz w:val="20"/>
          <w:szCs w:val="20"/>
        </w:rPr>
        <w:t>date</w:t>
      </w:r>
      <w:proofErr w:type="spellEnd"/>
      <w:r w:rsidRPr="00FA382A">
        <w:rPr>
          <w:sz w:val="20"/>
          <w:szCs w:val="20"/>
        </w:rPr>
        <w:t xml:space="preserve"> </w:t>
      </w:r>
      <w:proofErr w:type="spellStart"/>
      <w:r w:rsidRPr="00FA382A">
        <w:rPr>
          <w:sz w:val="20"/>
          <w:szCs w:val="20"/>
        </w:rPr>
        <w:t>of</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tender</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results</w:t>
      </w:r>
      <w:proofErr w:type="spellEnd"/>
      <w:r w:rsidRPr="00FA382A">
        <w:rPr>
          <w:sz w:val="20"/>
          <w:szCs w:val="20"/>
        </w:rPr>
        <w:t xml:space="preserve"> </w:t>
      </w:r>
      <w:proofErr w:type="spellStart"/>
      <w:r w:rsidRPr="00FA382A">
        <w:rPr>
          <w:sz w:val="20"/>
          <w:szCs w:val="20"/>
        </w:rPr>
        <w:t>of</w:t>
      </w:r>
      <w:proofErr w:type="spellEnd"/>
      <w:r w:rsidRPr="00FA382A">
        <w:rPr>
          <w:sz w:val="20"/>
          <w:szCs w:val="20"/>
        </w:rPr>
        <w:t xml:space="preserve"> </w:t>
      </w:r>
      <w:proofErr w:type="spellStart"/>
      <w:r w:rsidRPr="00FA382A">
        <w:rPr>
          <w:sz w:val="20"/>
          <w:szCs w:val="20"/>
        </w:rPr>
        <w:t>the</w:t>
      </w:r>
      <w:proofErr w:type="spellEnd"/>
      <w:r w:rsidRPr="00FA382A">
        <w:rPr>
          <w:sz w:val="20"/>
          <w:szCs w:val="20"/>
        </w:rPr>
        <w:t xml:space="preserve"> </w:t>
      </w:r>
      <w:proofErr w:type="spellStart"/>
      <w:r w:rsidRPr="00FA382A">
        <w:rPr>
          <w:sz w:val="20"/>
          <w:szCs w:val="20"/>
        </w:rPr>
        <w:t>tender</w:t>
      </w:r>
      <w:proofErr w:type="spellEnd"/>
      <w:r w:rsidRPr="00FA382A">
        <w:rPr>
          <w:sz w:val="20"/>
          <w:szCs w:val="20"/>
        </w:rPr>
        <w:t xml:space="preserve"> </w:t>
      </w:r>
      <w:proofErr w:type="spellStart"/>
      <w:r w:rsidRPr="00FA382A">
        <w:rPr>
          <w:sz w:val="20"/>
          <w:szCs w:val="20"/>
        </w:rPr>
        <w:t>will</w:t>
      </w:r>
      <w:proofErr w:type="spellEnd"/>
      <w:r w:rsidRPr="00FA382A">
        <w:rPr>
          <w:sz w:val="20"/>
          <w:szCs w:val="20"/>
        </w:rPr>
        <w:t xml:space="preserve"> </w:t>
      </w:r>
      <w:proofErr w:type="spellStart"/>
      <w:r w:rsidRPr="00FA382A">
        <w:rPr>
          <w:sz w:val="20"/>
          <w:szCs w:val="20"/>
        </w:rPr>
        <w:t>be</w:t>
      </w:r>
      <w:proofErr w:type="spellEnd"/>
      <w:r w:rsidRPr="00FA382A">
        <w:rPr>
          <w:sz w:val="20"/>
          <w:szCs w:val="20"/>
        </w:rPr>
        <w:t xml:space="preserve"> </w:t>
      </w:r>
      <w:proofErr w:type="spellStart"/>
      <w:r w:rsidRPr="00FA382A">
        <w:rPr>
          <w:sz w:val="20"/>
          <w:szCs w:val="20"/>
        </w:rPr>
        <w:t>announced</w:t>
      </w:r>
      <w:proofErr w:type="spellEnd"/>
      <w:r w:rsidRPr="00FA382A">
        <w:rPr>
          <w:sz w:val="20"/>
          <w:szCs w:val="20"/>
        </w:rPr>
        <w:t xml:space="preserve"> </w:t>
      </w:r>
      <w:proofErr w:type="spellStart"/>
      <w:r w:rsidRPr="00FA382A">
        <w:rPr>
          <w:sz w:val="20"/>
          <w:szCs w:val="20"/>
        </w:rPr>
        <w:t>separately</w:t>
      </w:r>
      <w:proofErr w:type="spellEnd"/>
      <w:r w:rsidRPr="00FA382A">
        <w:rPr>
          <w:sz w:val="20"/>
          <w:szCs w:val="20"/>
        </w:rPr>
        <w:t>.</w:t>
      </w:r>
    </w:p>
    <w:p w:rsidR="00FA382A" w:rsidRPr="00FA382A" w:rsidRDefault="00FA382A" w:rsidP="00FA382A">
      <w:pPr>
        <w:widowControl w:val="0"/>
        <w:spacing w:after="0"/>
        <w:rPr>
          <w:sz w:val="20"/>
          <w:szCs w:val="20"/>
        </w:rPr>
      </w:pPr>
    </w:p>
    <w:p w:rsidR="00FA382A" w:rsidRPr="00FA382A" w:rsidRDefault="00FA382A" w:rsidP="00FA382A">
      <w:pPr>
        <w:widowControl w:val="0"/>
        <w:spacing w:after="0"/>
        <w:rPr>
          <w:sz w:val="20"/>
          <w:szCs w:val="20"/>
        </w:rPr>
      </w:pPr>
      <w:proofErr w:type="spellStart"/>
      <w:r w:rsidRPr="00FA382A">
        <w:rPr>
          <w:sz w:val="20"/>
          <w:szCs w:val="20"/>
        </w:rPr>
        <w:t>Thank</w:t>
      </w:r>
      <w:proofErr w:type="spellEnd"/>
      <w:r w:rsidRPr="00FA382A">
        <w:rPr>
          <w:sz w:val="20"/>
          <w:szCs w:val="20"/>
        </w:rPr>
        <w:t xml:space="preserve"> </w:t>
      </w:r>
      <w:proofErr w:type="spellStart"/>
      <w:r w:rsidRPr="00FA382A">
        <w:rPr>
          <w:sz w:val="20"/>
          <w:szCs w:val="20"/>
        </w:rPr>
        <w:t>you</w:t>
      </w:r>
      <w:proofErr w:type="spellEnd"/>
      <w:r w:rsidRPr="00FA382A">
        <w:rPr>
          <w:sz w:val="20"/>
          <w:szCs w:val="20"/>
        </w:rPr>
        <w:t xml:space="preserve"> </w:t>
      </w:r>
      <w:proofErr w:type="spellStart"/>
      <w:r w:rsidRPr="00FA382A">
        <w:rPr>
          <w:sz w:val="20"/>
          <w:szCs w:val="20"/>
        </w:rPr>
        <w:t>for</w:t>
      </w:r>
      <w:proofErr w:type="spellEnd"/>
      <w:r w:rsidRPr="00FA382A">
        <w:rPr>
          <w:sz w:val="20"/>
          <w:szCs w:val="20"/>
        </w:rPr>
        <w:t xml:space="preserve"> </w:t>
      </w:r>
      <w:proofErr w:type="spellStart"/>
      <w:r w:rsidRPr="00FA382A">
        <w:rPr>
          <w:sz w:val="20"/>
          <w:szCs w:val="20"/>
        </w:rPr>
        <w:t>your</w:t>
      </w:r>
      <w:proofErr w:type="spellEnd"/>
      <w:r w:rsidRPr="00FA382A">
        <w:rPr>
          <w:sz w:val="20"/>
          <w:szCs w:val="20"/>
        </w:rPr>
        <w:t xml:space="preserve"> </w:t>
      </w:r>
      <w:proofErr w:type="spellStart"/>
      <w:r w:rsidRPr="00FA382A">
        <w:rPr>
          <w:sz w:val="20"/>
          <w:szCs w:val="20"/>
        </w:rPr>
        <w:t>cooperation</w:t>
      </w:r>
      <w:proofErr w:type="spellEnd"/>
      <w:r w:rsidRPr="00FA382A">
        <w:rPr>
          <w:sz w:val="20"/>
          <w:szCs w:val="20"/>
        </w:rPr>
        <w:t>!</w:t>
      </w:r>
    </w:p>
    <w:p w:rsidR="00FA382A" w:rsidRPr="00FA382A" w:rsidRDefault="00FA382A" w:rsidP="00FA382A">
      <w:pPr>
        <w:widowControl w:val="0"/>
        <w:spacing w:after="0"/>
        <w:rPr>
          <w:sz w:val="20"/>
          <w:szCs w:val="20"/>
        </w:rPr>
      </w:pPr>
      <w:bookmarkStart w:id="4" w:name="_GoBack"/>
      <w:bookmarkEnd w:id="4"/>
    </w:p>
    <w:p w:rsidR="00FA382A" w:rsidRPr="00FA382A" w:rsidRDefault="00FA382A" w:rsidP="00FA382A">
      <w:pPr>
        <w:widowControl w:val="0"/>
        <w:spacing w:after="0"/>
        <w:rPr>
          <w:sz w:val="20"/>
          <w:szCs w:val="20"/>
        </w:rPr>
      </w:pPr>
      <w:proofErr w:type="spellStart"/>
      <w:r w:rsidRPr="00FA382A">
        <w:rPr>
          <w:sz w:val="20"/>
          <w:szCs w:val="20"/>
        </w:rPr>
        <w:t>Sincerely</w:t>
      </w:r>
      <w:proofErr w:type="spellEnd"/>
      <w:r w:rsidRPr="00FA382A">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roofErr w:type="spellStart"/>
      <w:r w:rsidRPr="00FA382A">
        <w:rPr>
          <w:sz w:val="20"/>
          <w:szCs w:val="20"/>
        </w:rPr>
        <w:t>President</w:t>
      </w:r>
      <w:proofErr w:type="spellEnd"/>
      <w:r w:rsidRPr="00FA382A">
        <w:rPr>
          <w:sz w:val="20"/>
          <w:szCs w:val="20"/>
        </w:rPr>
        <w:t xml:space="preserve"> </w:t>
      </w:r>
      <w:proofErr w:type="spellStart"/>
      <w:r w:rsidRPr="00FA382A">
        <w:rPr>
          <w:sz w:val="20"/>
          <w:szCs w:val="20"/>
        </w:rPr>
        <w:t>Oleksandr</w:t>
      </w:r>
      <w:proofErr w:type="spellEnd"/>
      <w:r w:rsidRPr="00FA382A">
        <w:rPr>
          <w:sz w:val="20"/>
          <w:szCs w:val="20"/>
        </w:rPr>
        <w:t xml:space="preserve"> </w:t>
      </w:r>
      <w:proofErr w:type="spellStart"/>
      <w:r w:rsidRPr="00FA382A">
        <w:rPr>
          <w:sz w:val="20"/>
          <w:szCs w:val="20"/>
        </w:rPr>
        <w:t>Galkin</w:t>
      </w:r>
      <w:proofErr w:type="spellEnd"/>
    </w:p>
    <w:p w:rsidR="00FA382A" w:rsidRPr="00FA382A" w:rsidRDefault="00FA382A" w:rsidP="00FA382A">
      <w:pPr>
        <w:widowControl w:val="0"/>
        <w:spacing w:after="0"/>
        <w:rPr>
          <w:sz w:val="20"/>
          <w:szCs w:val="20"/>
        </w:rPr>
      </w:pPr>
    </w:p>
    <w:p w:rsidR="00FA382A" w:rsidRPr="00FA382A" w:rsidRDefault="00FA382A" w:rsidP="00FA382A">
      <w:pPr>
        <w:widowControl w:val="0"/>
        <w:spacing w:after="0"/>
        <w:rPr>
          <w:sz w:val="16"/>
          <w:szCs w:val="16"/>
        </w:rPr>
      </w:pPr>
      <w:proofErr w:type="spellStart"/>
      <w:r w:rsidRPr="00FA382A">
        <w:rPr>
          <w:sz w:val="16"/>
          <w:szCs w:val="16"/>
        </w:rPr>
        <w:t>The</w:t>
      </w:r>
      <w:proofErr w:type="spellEnd"/>
      <w:r w:rsidRPr="00FA382A">
        <w:rPr>
          <w:sz w:val="16"/>
          <w:szCs w:val="16"/>
        </w:rPr>
        <w:t xml:space="preserve"> </w:t>
      </w:r>
      <w:proofErr w:type="spellStart"/>
      <w:r w:rsidRPr="00FA382A">
        <w:rPr>
          <w:sz w:val="16"/>
          <w:szCs w:val="16"/>
        </w:rPr>
        <w:t>Right</w:t>
      </w:r>
      <w:proofErr w:type="spellEnd"/>
      <w:r w:rsidRPr="00FA382A">
        <w:rPr>
          <w:sz w:val="16"/>
          <w:szCs w:val="16"/>
        </w:rPr>
        <w:t xml:space="preserve"> </w:t>
      </w:r>
      <w:proofErr w:type="spellStart"/>
      <w:r w:rsidRPr="00FA382A">
        <w:rPr>
          <w:sz w:val="16"/>
          <w:szCs w:val="16"/>
        </w:rPr>
        <w:t>to</w:t>
      </w:r>
      <w:proofErr w:type="spellEnd"/>
      <w:r w:rsidRPr="00FA382A">
        <w:rPr>
          <w:sz w:val="16"/>
          <w:szCs w:val="16"/>
        </w:rPr>
        <w:t xml:space="preserve"> </w:t>
      </w:r>
      <w:proofErr w:type="spellStart"/>
      <w:r w:rsidRPr="00FA382A">
        <w:rPr>
          <w:sz w:val="16"/>
          <w:szCs w:val="16"/>
        </w:rPr>
        <w:t>Protection</w:t>
      </w:r>
      <w:proofErr w:type="spellEnd"/>
      <w:r w:rsidRPr="00FA382A">
        <w:rPr>
          <w:sz w:val="16"/>
          <w:szCs w:val="16"/>
        </w:rPr>
        <w:t xml:space="preserve"> </w:t>
      </w:r>
      <w:proofErr w:type="spellStart"/>
      <w:r w:rsidRPr="00FA382A">
        <w:rPr>
          <w:sz w:val="16"/>
          <w:szCs w:val="16"/>
        </w:rPr>
        <w:t>Foundation</w:t>
      </w:r>
      <w:proofErr w:type="spellEnd"/>
      <w:r w:rsidRPr="00FA382A">
        <w:rPr>
          <w:sz w:val="16"/>
          <w:szCs w:val="16"/>
        </w:rPr>
        <w:t xml:space="preserve"> </w:t>
      </w:r>
      <w:proofErr w:type="spellStart"/>
      <w:r w:rsidRPr="00FA382A">
        <w:rPr>
          <w:sz w:val="16"/>
          <w:szCs w:val="16"/>
        </w:rPr>
        <w:t>may</w:t>
      </w:r>
      <w:proofErr w:type="spellEnd"/>
      <w:r w:rsidRPr="00FA382A">
        <w:rPr>
          <w:sz w:val="16"/>
          <w:szCs w:val="16"/>
        </w:rPr>
        <w:t xml:space="preserve">, </w:t>
      </w:r>
      <w:proofErr w:type="spellStart"/>
      <w:r w:rsidRPr="00FA382A">
        <w:rPr>
          <w:sz w:val="16"/>
          <w:szCs w:val="16"/>
        </w:rPr>
        <w:t>at</w:t>
      </w:r>
      <w:proofErr w:type="spellEnd"/>
      <w:r w:rsidRPr="00FA382A">
        <w:rPr>
          <w:sz w:val="16"/>
          <w:szCs w:val="16"/>
        </w:rPr>
        <w:t xml:space="preserve"> </w:t>
      </w:r>
      <w:proofErr w:type="spellStart"/>
      <w:r w:rsidRPr="00FA382A">
        <w:rPr>
          <w:sz w:val="16"/>
          <w:szCs w:val="16"/>
        </w:rPr>
        <w:t>its</w:t>
      </w:r>
      <w:proofErr w:type="spellEnd"/>
      <w:r w:rsidRPr="00FA382A">
        <w:rPr>
          <w:sz w:val="16"/>
          <w:szCs w:val="16"/>
        </w:rPr>
        <w:t xml:space="preserve"> </w:t>
      </w:r>
      <w:proofErr w:type="spellStart"/>
      <w:r w:rsidRPr="00FA382A">
        <w:rPr>
          <w:sz w:val="16"/>
          <w:szCs w:val="16"/>
        </w:rPr>
        <w:t>own</w:t>
      </w:r>
      <w:proofErr w:type="spellEnd"/>
      <w:r w:rsidRPr="00FA382A">
        <w:rPr>
          <w:sz w:val="16"/>
          <w:szCs w:val="16"/>
        </w:rPr>
        <w:t xml:space="preserve"> </w:t>
      </w:r>
      <w:proofErr w:type="spellStart"/>
      <w:r w:rsidRPr="00FA382A">
        <w:rPr>
          <w:sz w:val="16"/>
          <w:szCs w:val="16"/>
        </w:rPr>
        <w:t>discretion</w:t>
      </w:r>
      <w:proofErr w:type="spellEnd"/>
      <w:r w:rsidRPr="00FA382A">
        <w:rPr>
          <w:sz w:val="16"/>
          <w:szCs w:val="16"/>
        </w:rPr>
        <w:t xml:space="preserve">, </w:t>
      </w:r>
      <w:proofErr w:type="spellStart"/>
      <w:r w:rsidRPr="00FA382A">
        <w:rPr>
          <w:sz w:val="16"/>
          <w:szCs w:val="16"/>
        </w:rPr>
        <w:t>extend</w:t>
      </w:r>
      <w:proofErr w:type="spellEnd"/>
      <w:r w:rsidRPr="00FA382A">
        <w:rPr>
          <w:sz w:val="16"/>
          <w:szCs w:val="16"/>
        </w:rPr>
        <w:t xml:space="preserve"> </w:t>
      </w:r>
      <w:proofErr w:type="spellStart"/>
      <w:r w:rsidRPr="00FA382A">
        <w:rPr>
          <w:sz w:val="16"/>
          <w:szCs w:val="16"/>
        </w:rPr>
        <w:t>the</w:t>
      </w:r>
      <w:proofErr w:type="spellEnd"/>
      <w:r w:rsidRPr="00FA382A">
        <w:rPr>
          <w:sz w:val="16"/>
          <w:szCs w:val="16"/>
        </w:rPr>
        <w:t xml:space="preserve"> </w:t>
      </w:r>
      <w:proofErr w:type="spellStart"/>
      <w:r w:rsidRPr="00FA382A">
        <w:rPr>
          <w:sz w:val="16"/>
          <w:szCs w:val="16"/>
        </w:rPr>
        <w:t>deadline</w:t>
      </w:r>
      <w:proofErr w:type="spellEnd"/>
      <w:r w:rsidRPr="00FA382A">
        <w:rPr>
          <w:sz w:val="16"/>
          <w:szCs w:val="16"/>
        </w:rPr>
        <w:t xml:space="preserve"> </w:t>
      </w:r>
      <w:proofErr w:type="spellStart"/>
      <w:r w:rsidRPr="00FA382A">
        <w:rPr>
          <w:sz w:val="16"/>
          <w:szCs w:val="16"/>
        </w:rPr>
        <w:t>for</w:t>
      </w:r>
      <w:proofErr w:type="spellEnd"/>
      <w:r w:rsidRPr="00FA382A">
        <w:rPr>
          <w:sz w:val="16"/>
          <w:szCs w:val="16"/>
        </w:rPr>
        <w:t xml:space="preserve"> </w:t>
      </w:r>
      <w:proofErr w:type="spellStart"/>
      <w:r w:rsidRPr="00FA382A">
        <w:rPr>
          <w:sz w:val="16"/>
          <w:szCs w:val="16"/>
        </w:rPr>
        <w:t>submitting</w:t>
      </w:r>
      <w:proofErr w:type="spellEnd"/>
      <w:r w:rsidRPr="00FA382A">
        <w:rPr>
          <w:sz w:val="16"/>
          <w:szCs w:val="16"/>
        </w:rPr>
        <w:t xml:space="preserve"> </w:t>
      </w:r>
      <w:proofErr w:type="spellStart"/>
      <w:r w:rsidRPr="00FA382A">
        <w:rPr>
          <w:sz w:val="16"/>
          <w:szCs w:val="16"/>
        </w:rPr>
        <w:t>tender</w:t>
      </w:r>
      <w:proofErr w:type="spellEnd"/>
      <w:r w:rsidRPr="00FA382A">
        <w:rPr>
          <w:sz w:val="16"/>
          <w:szCs w:val="16"/>
        </w:rPr>
        <w:t xml:space="preserve"> </w:t>
      </w:r>
      <w:proofErr w:type="spellStart"/>
      <w:r w:rsidRPr="00FA382A">
        <w:rPr>
          <w:sz w:val="16"/>
          <w:szCs w:val="16"/>
        </w:rPr>
        <w:t>proposals</w:t>
      </w:r>
      <w:proofErr w:type="spellEnd"/>
      <w:r w:rsidRPr="00FA382A">
        <w:rPr>
          <w:sz w:val="16"/>
          <w:szCs w:val="16"/>
        </w:rPr>
        <w:t xml:space="preserve">, </w:t>
      </w:r>
      <w:proofErr w:type="spellStart"/>
      <w:r w:rsidRPr="00FA382A">
        <w:rPr>
          <w:sz w:val="16"/>
          <w:szCs w:val="16"/>
        </w:rPr>
        <w:t>notifying</w:t>
      </w:r>
      <w:proofErr w:type="spellEnd"/>
      <w:r w:rsidRPr="00FA382A">
        <w:rPr>
          <w:sz w:val="16"/>
          <w:szCs w:val="16"/>
        </w:rPr>
        <w:t xml:space="preserve"> </w:t>
      </w:r>
      <w:proofErr w:type="spellStart"/>
      <w:r w:rsidRPr="00FA382A">
        <w:rPr>
          <w:sz w:val="16"/>
          <w:szCs w:val="16"/>
        </w:rPr>
        <w:t>potential</w:t>
      </w:r>
      <w:proofErr w:type="spellEnd"/>
      <w:r w:rsidRPr="00FA382A">
        <w:rPr>
          <w:sz w:val="16"/>
          <w:szCs w:val="16"/>
        </w:rPr>
        <w:t xml:space="preserve"> </w:t>
      </w:r>
      <w:proofErr w:type="spellStart"/>
      <w:r w:rsidRPr="00FA382A">
        <w:rPr>
          <w:sz w:val="16"/>
          <w:szCs w:val="16"/>
        </w:rPr>
        <w:t>tenderers</w:t>
      </w:r>
      <w:proofErr w:type="spellEnd"/>
      <w:r w:rsidRPr="00FA382A">
        <w:rPr>
          <w:sz w:val="16"/>
          <w:szCs w:val="16"/>
        </w:rPr>
        <w:t xml:space="preserve"> </w:t>
      </w:r>
      <w:proofErr w:type="spellStart"/>
      <w:r w:rsidRPr="00FA382A">
        <w:rPr>
          <w:sz w:val="16"/>
          <w:szCs w:val="16"/>
        </w:rPr>
        <w:t>of</w:t>
      </w:r>
      <w:proofErr w:type="spellEnd"/>
      <w:r w:rsidRPr="00FA382A">
        <w:rPr>
          <w:sz w:val="16"/>
          <w:szCs w:val="16"/>
        </w:rPr>
        <w:t xml:space="preserve"> </w:t>
      </w:r>
      <w:proofErr w:type="spellStart"/>
      <w:r w:rsidRPr="00FA382A">
        <w:rPr>
          <w:sz w:val="16"/>
          <w:szCs w:val="16"/>
        </w:rPr>
        <w:t>this</w:t>
      </w:r>
      <w:proofErr w:type="spellEnd"/>
      <w:r w:rsidRPr="00FA382A">
        <w:rPr>
          <w:sz w:val="16"/>
          <w:szCs w:val="16"/>
        </w:rPr>
        <w:t xml:space="preserve"> </w:t>
      </w:r>
      <w:proofErr w:type="spellStart"/>
      <w:r w:rsidRPr="00FA382A">
        <w:rPr>
          <w:sz w:val="16"/>
          <w:szCs w:val="16"/>
        </w:rPr>
        <w:t>at</w:t>
      </w:r>
      <w:proofErr w:type="spellEnd"/>
      <w:r w:rsidRPr="00FA382A">
        <w:rPr>
          <w:sz w:val="16"/>
          <w:szCs w:val="16"/>
        </w:rPr>
        <w:t xml:space="preserve"> </w:t>
      </w:r>
      <w:proofErr w:type="spellStart"/>
      <w:r w:rsidRPr="00FA382A">
        <w:rPr>
          <w:sz w:val="16"/>
          <w:szCs w:val="16"/>
        </w:rPr>
        <w:t>the</w:t>
      </w:r>
      <w:proofErr w:type="spellEnd"/>
      <w:r w:rsidRPr="00FA382A">
        <w:rPr>
          <w:sz w:val="16"/>
          <w:szCs w:val="16"/>
        </w:rPr>
        <w:t xml:space="preserve"> </w:t>
      </w:r>
      <w:proofErr w:type="spellStart"/>
      <w:r w:rsidRPr="00FA382A">
        <w:rPr>
          <w:sz w:val="16"/>
          <w:szCs w:val="16"/>
        </w:rPr>
        <w:t>same</w:t>
      </w:r>
      <w:proofErr w:type="spellEnd"/>
      <w:r w:rsidRPr="00FA382A">
        <w:rPr>
          <w:sz w:val="16"/>
          <w:szCs w:val="16"/>
        </w:rPr>
        <w:t xml:space="preserve"> </w:t>
      </w:r>
      <w:proofErr w:type="spellStart"/>
      <w:r w:rsidRPr="00FA382A">
        <w:rPr>
          <w:sz w:val="16"/>
          <w:szCs w:val="16"/>
        </w:rPr>
        <w:t>time</w:t>
      </w:r>
      <w:proofErr w:type="spellEnd"/>
      <w:r w:rsidRPr="00FA382A">
        <w:rPr>
          <w:sz w:val="16"/>
          <w:szCs w:val="16"/>
        </w:rPr>
        <w:t xml:space="preserve">. </w:t>
      </w:r>
      <w:proofErr w:type="spellStart"/>
      <w:r w:rsidRPr="00FA382A">
        <w:rPr>
          <w:sz w:val="16"/>
          <w:szCs w:val="16"/>
        </w:rPr>
        <w:t>The</w:t>
      </w:r>
      <w:proofErr w:type="spellEnd"/>
      <w:r w:rsidRPr="00FA382A">
        <w:rPr>
          <w:sz w:val="16"/>
          <w:szCs w:val="16"/>
        </w:rPr>
        <w:t xml:space="preserve"> </w:t>
      </w:r>
      <w:proofErr w:type="spellStart"/>
      <w:r w:rsidRPr="00FA382A">
        <w:rPr>
          <w:sz w:val="16"/>
          <w:szCs w:val="16"/>
        </w:rPr>
        <w:t>extension</w:t>
      </w:r>
      <w:proofErr w:type="spellEnd"/>
      <w:r w:rsidRPr="00FA382A">
        <w:rPr>
          <w:sz w:val="16"/>
          <w:szCs w:val="16"/>
        </w:rPr>
        <w:t xml:space="preserve"> </w:t>
      </w:r>
      <w:proofErr w:type="spellStart"/>
      <w:r w:rsidRPr="00FA382A">
        <w:rPr>
          <w:sz w:val="16"/>
          <w:szCs w:val="16"/>
        </w:rPr>
        <w:t>of</w:t>
      </w:r>
      <w:proofErr w:type="spellEnd"/>
      <w:r w:rsidRPr="00FA382A">
        <w:rPr>
          <w:sz w:val="16"/>
          <w:szCs w:val="16"/>
        </w:rPr>
        <w:t xml:space="preserve"> </w:t>
      </w:r>
      <w:proofErr w:type="spellStart"/>
      <w:r w:rsidRPr="00FA382A">
        <w:rPr>
          <w:sz w:val="16"/>
          <w:szCs w:val="16"/>
        </w:rPr>
        <w:t>the</w:t>
      </w:r>
      <w:proofErr w:type="spellEnd"/>
      <w:r w:rsidRPr="00FA382A">
        <w:rPr>
          <w:sz w:val="16"/>
          <w:szCs w:val="16"/>
        </w:rPr>
        <w:t xml:space="preserve"> </w:t>
      </w:r>
      <w:proofErr w:type="spellStart"/>
      <w:r w:rsidRPr="00FA382A">
        <w:rPr>
          <w:sz w:val="16"/>
          <w:szCs w:val="16"/>
        </w:rPr>
        <w:t>deadline</w:t>
      </w:r>
      <w:proofErr w:type="spellEnd"/>
      <w:r w:rsidRPr="00FA382A">
        <w:rPr>
          <w:sz w:val="16"/>
          <w:szCs w:val="16"/>
        </w:rPr>
        <w:t xml:space="preserve"> </w:t>
      </w:r>
      <w:proofErr w:type="spellStart"/>
      <w:r w:rsidRPr="00FA382A">
        <w:rPr>
          <w:sz w:val="16"/>
          <w:szCs w:val="16"/>
        </w:rPr>
        <w:t>may</w:t>
      </w:r>
      <w:proofErr w:type="spellEnd"/>
      <w:r w:rsidRPr="00FA382A">
        <w:rPr>
          <w:sz w:val="16"/>
          <w:szCs w:val="16"/>
        </w:rPr>
        <w:t xml:space="preserve"> </w:t>
      </w:r>
      <w:proofErr w:type="spellStart"/>
      <w:r w:rsidRPr="00FA382A">
        <w:rPr>
          <w:sz w:val="16"/>
          <w:szCs w:val="16"/>
        </w:rPr>
        <w:t>be</w:t>
      </w:r>
      <w:proofErr w:type="spellEnd"/>
      <w:r w:rsidRPr="00FA382A">
        <w:rPr>
          <w:sz w:val="16"/>
          <w:szCs w:val="16"/>
        </w:rPr>
        <w:t xml:space="preserve"> </w:t>
      </w:r>
      <w:proofErr w:type="spellStart"/>
      <w:r w:rsidRPr="00FA382A">
        <w:rPr>
          <w:sz w:val="16"/>
          <w:szCs w:val="16"/>
        </w:rPr>
        <w:t>accompanied</w:t>
      </w:r>
      <w:proofErr w:type="spellEnd"/>
      <w:r w:rsidRPr="00FA382A">
        <w:rPr>
          <w:sz w:val="16"/>
          <w:szCs w:val="16"/>
        </w:rPr>
        <w:t xml:space="preserve"> </w:t>
      </w:r>
      <w:proofErr w:type="spellStart"/>
      <w:r w:rsidRPr="00FA382A">
        <w:rPr>
          <w:sz w:val="16"/>
          <w:szCs w:val="16"/>
        </w:rPr>
        <w:t>by</w:t>
      </w:r>
      <w:proofErr w:type="spellEnd"/>
      <w:r w:rsidRPr="00FA382A">
        <w:rPr>
          <w:sz w:val="16"/>
          <w:szCs w:val="16"/>
        </w:rPr>
        <w:t xml:space="preserve"> </w:t>
      </w:r>
      <w:proofErr w:type="spellStart"/>
      <w:r w:rsidRPr="00FA382A">
        <w:rPr>
          <w:sz w:val="16"/>
          <w:szCs w:val="16"/>
        </w:rPr>
        <w:t>amendments</w:t>
      </w:r>
      <w:proofErr w:type="spellEnd"/>
      <w:r w:rsidRPr="00FA382A">
        <w:rPr>
          <w:sz w:val="16"/>
          <w:szCs w:val="16"/>
        </w:rPr>
        <w:t xml:space="preserve"> </w:t>
      </w:r>
      <w:proofErr w:type="spellStart"/>
      <w:r w:rsidRPr="00FA382A">
        <w:rPr>
          <w:sz w:val="16"/>
          <w:szCs w:val="16"/>
        </w:rPr>
        <w:t>to</w:t>
      </w:r>
      <w:proofErr w:type="spellEnd"/>
      <w:r w:rsidRPr="00FA382A">
        <w:rPr>
          <w:sz w:val="16"/>
          <w:szCs w:val="16"/>
        </w:rPr>
        <w:t xml:space="preserve"> </w:t>
      </w:r>
      <w:proofErr w:type="spellStart"/>
      <w:r w:rsidRPr="00FA382A">
        <w:rPr>
          <w:sz w:val="16"/>
          <w:szCs w:val="16"/>
        </w:rPr>
        <w:t>the</w:t>
      </w:r>
      <w:proofErr w:type="spellEnd"/>
      <w:r w:rsidRPr="00FA382A">
        <w:rPr>
          <w:sz w:val="16"/>
          <w:szCs w:val="16"/>
        </w:rPr>
        <w:t xml:space="preserve"> </w:t>
      </w:r>
      <w:proofErr w:type="spellStart"/>
      <w:r w:rsidRPr="00FA382A">
        <w:rPr>
          <w:sz w:val="16"/>
          <w:szCs w:val="16"/>
        </w:rPr>
        <w:t>documents</w:t>
      </w:r>
      <w:proofErr w:type="spellEnd"/>
      <w:r w:rsidRPr="00FA382A">
        <w:rPr>
          <w:sz w:val="16"/>
          <w:szCs w:val="16"/>
        </w:rPr>
        <w:t xml:space="preserve"> </w:t>
      </w:r>
      <w:proofErr w:type="spellStart"/>
      <w:r w:rsidRPr="00FA382A">
        <w:rPr>
          <w:sz w:val="16"/>
          <w:szCs w:val="16"/>
        </w:rPr>
        <w:t>on</w:t>
      </w:r>
      <w:proofErr w:type="spellEnd"/>
      <w:r w:rsidRPr="00FA382A">
        <w:rPr>
          <w:sz w:val="16"/>
          <w:szCs w:val="16"/>
        </w:rPr>
        <w:t xml:space="preserve"> </w:t>
      </w:r>
      <w:proofErr w:type="spellStart"/>
      <w:r w:rsidRPr="00FA382A">
        <w:rPr>
          <w:sz w:val="16"/>
          <w:szCs w:val="16"/>
        </w:rPr>
        <w:t>the</w:t>
      </w:r>
      <w:proofErr w:type="spellEnd"/>
      <w:r w:rsidRPr="00FA382A">
        <w:rPr>
          <w:sz w:val="16"/>
          <w:szCs w:val="16"/>
        </w:rPr>
        <w:t xml:space="preserve"> </w:t>
      </w:r>
      <w:proofErr w:type="spellStart"/>
      <w:r w:rsidRPr="00FA382A">
        <w:rPr>
          <w:sz w:val="16"/>
          <w:szCs w:val="16"/>
        </w:rPr>
        <w:t>invitation</w:t>
      </w:r>
      <w:proofErr w:type="spellEnd"/>
      <w:r w:rsidRPr="00FA382A">
        <w:rPr>
          <w:sz w:val="16"/>
          <w:szCs w:val="16"/>
        </w:rPr>
        <w:t xml:space="preserve"> </w:t>
      </w:r>
      <w:proofErr w:type="spellStart"/>
      <w:r w:rsidRPr="00FA382A">
        <w:rPr>
          <w:sz w:val="16"/>
          <w:szCs w:val="16"/>
        </w:rPr>
        <w:t>to</w:t>
      </w:r>
      <w:proofErr w:type="spellEnd"/>
      <w:r w:rsidRPr="00FA382A">
        <w:rPr>
          <w:sz w:val="16"/>
          <w:szCs w:val="16"/>
        </w:rPr>
        <w:t xml:space="preserve"> </w:t>
      </w:r>
      <w:proofErr w:type="spellStart"/>
      <w:r w:rsidRPr="00FA382A">
        <w:rPr>
          <w:sz w:val="16"/>
          <w:szCs w:val="16"/>
        </w:rPr>
        <w:t>participate</w:t>
      </w:r>
      <w:proofErr w:type="spellEnd"/>
      <w:r w:rsidRPr="00FA382A">
        <w:rPr>
          <w:sz w:val="16"/>
          <w:szCs w:val="16"/>
        </w:rPr>
        <w:t xml:space="preserve"> </w:t>
      </w:r>
      <w:proofErr w:type="spellStart"/>
      <w:r w:rsidRPr="00FA382A">
        <w:rPr>
          <w:sz w:val="16"/>
          <w:szCs w:val="16"/>
        </w:rPr>
        <w:t>in</w:t>
      </w:r>
      <w:proofErr w:type="spellEnd"/>
      <w:r w:rsidRPr="00FA382A">
        <w:rPr>
          <w:sz w:val="16"/>
          <w:szCs w:val="16"/>
        </w:rPr>
        <w:t xml:space="preserve"> </w:t>
      </w:r>
      <w:proofErr w:type="spellStart"/>
      <w:r w:rsidRPr="00FA382A">
        <w:rPr>
          <w:sz w:val="16"/>
          <w:szCs w:val="16"/>
        </w:rPr>
        <w:t>the</w:t>
      </w:r>
      <w:proofErr w:type="spellEnd"/>
      <w:r w:rsidRPr="00FA382A">
        <w:rPr>
          <w:sz w:val="16"/>
          <w:szCs w:val="16"/>
        </w:rPr>
        <w:t xml:space="preserve"> </w:t>
      </w:r>
      <w:proofErr w:type="spellStart"/>
      <w:r w:rsidRPr="00FA382A">
        <w:rPr>
          <w:sz w:val="16"/>
          <w:szCs w:val="16"/>
        </w:rPr>
        <w:t>tender</w:t>
      </w:r>
      <w:proofErr w:type="spellEnd"/>
      <w:r w:rsidRPr="00FA382A">
        <w:rPr>
          <w:sz w:val="16"/>
          <w:szCs w:val="16"/>
        </w:rPr>
        <w:t xml:space="preserve">, </w:t>
      </w:r>
      <w:proofErr w:type="spellStart"/>
      <w:r w:rsidRPr="00FA382A">
        <w:rPr>
          <w:sz w:val="16"/>
          <w:szCs w:val="16"/>
        </w:rPr>
        <w:t>prepared</w:t>
      </w:r>
      <w:proofErr w:type="spellEnd"/>
      <w:r w:rsidRPr="00FA382A">
        <w:rPr>
          <w:sz w:val="16"/>
          <w:szCs w:val="16"/>
        </w:rPr>
        <w:t xml:space="preserve"> </w:t>
      </w:r>
      <w:proofErr w:type="spellStart"/>
      <w:r w:rsidRPr="00FA382A">
        <w:rPr>
          <w:sz w:val="16"/>
          <w:szCs w:val="16"/>
        </w:rPr>
        <w:t>by</w:t>
      </w:r>
      <w:proofErr w:type="spellEnd"/>
      <w:r w:rsidRPr="00FA382A">
        <w:rPr>
          <w:sz w:val="16"/>
          <w:szCs w:val="16"/>
        </w:rPr>
        <w:t xml:space="preserve"> </w:t>
      </w:r>
      <w:proofErr w:type="spellStart"/>
      <w:r w:rsidRPr="00FA382A">
        <w:rPr>
          <w:sz w:val="16"/>
          <w:szCs w:val="16"/>
        </w:rPr>
        <w:t>the</w:t>
      </w:r>
      <w:proofErr w:type="spellEnd"/>
      <w:r w:rsidRPr="00FA382A">
        <w:rPr>
          <w:sz w:val="16"/>
          <w:szCs w:val="16"/>
        </w:rPr>
        <w:t xml:space="preserve"> </w:t>
      </w:r>
      <w:proofErr w:type="spellStart"/>
      <w:r w:rsidRPr="00FA382A">
        <w:rPr>
          <w:sz w:val="16"/>
          <w:szCs w:val="16"/>
        </w:rPr>
        <w:t>Right</w:t>
      </w:r>
      <w:proofErr w:type="spellEnd"/>
      <w:r w:rsidRPr="00FA382A">
        <w:rPr>
          <w:sz w:val="16"/>
          <w:szCs w:val="16"/>
        </w:rPr>
        <w:t xml:space="preserve"> </w:t>
      </w:r>
      <w:proofErr w:type="spellStart"/>
      <w:r w:rsidRPr="00FA382A">
        <w:rPr>
          <w:sz w:val="16"/>
          <w:szCs w:val="16"/>
        </w:rPr>
        <w:t>to</w:t>
      </w:r>
      <w:proofErr w:type="spellEnd"/>
      <w:r w:rsidRPr="00FA382A">
        <w:rPr>
          <w:sz w:val="16"/>
          <w:szCs w:val="16"/>
        </w:rPr>
        <w:t xml:space="preserve"> </w:t>
      </w:r>
      <w:proofErr w:type="spellStart"/>
      <w:r w:rsidRPr="00FA382A">
        <w:rPr>
          <w:sz w:val="16"/>
          <w:szCs w:val="16"/>
        </w:rPr>
        <w:t>Protection</w:t>
      </w:r>
      <w:proofErr w:type="spellEnd"/>
      <w:r w:rsidRPr="00FA382A">
        <w:rPr>
          <w:sz w:val="16"/>
          <w:szCs w:val="16"/>
        </w:rPr>
        <w:t xml:space="preserve"> </w:t>
      </w:r>
      <w:proofErr w:type="spellStart"/>
      <w:r w:rsidRPr="00FA382A">
        <w:rPr>
          <w:sz w:val="16"/>
          <w:szCs w:val="16"/>
        </w:rPr>
        <w:t>Foundation</w:t>
      </w:r>
      <w:proofErr w:type="spellEnd"/>
      <w:r w:rsidRPr="00FA382A">
        <w:rPr>
          <w:sz w:val="16"/>
          <w:szCs w:val="16"/>
        </w:rPr>
        <w:t xml:space="preserve"> </w:t>
      </w:r>
      <w:proofErr w:type="spellStart"/>
      <w:r w:rsidRPr="00FA382A">
        <w:rPr>
          <w:sz w:val="16"/>
          <w:szCs w:val="16"/>
        </w:rPr>
        <w:t>on</w:t>
      </w:r>
      <w:proofErr w:type="spellEnd"/>
      <w:r w:rsidRPr="00FA382A">
        <w:rPr>
          <w:sz w:val="16"/>
          <w:szCs w:val="16"/>
        </w:rPr>
        <w:t xml:space="preserve"> </w:t>
      </w:r>
      <w:proofErr w:type="spellStart"/>
      <w:r w:rsidRPr="00FA382A">
        <w:rPr>
          <w:sz w:val="16"/>
          <w:szCs w:val="16"/>
        </w:rPr>
        <w:t>its</w:t>
      </w:r>
      <w:proofErr w:type="spellEnd"/>
      <w:r w:rsidRPr="00FA382A">
        <w:rPr>
          <w:sz w:val="16"/>
          <w:szCs w:val="16"/>
        </w:rPr>
        <w:t xml:space="preserve"> </w:t>
      </w:r>
      <w:proofErr w:type="spellStart"/>
      <w:r w:rsidRPr="00FA382A">
        <w:rPr>
          <w:sz w:val="16"/>
          <w:szCs w:val="16"/>
        </w:rPr>
        <w:t>own</w:t>
      </w:r>
      <w:proofErr w:type="spellEnd"/>
      <w:r w:rsidRPr="00FA382A">
        <w:rPr>
          <w:sz w:val="16"/>
          <w:szCs w:val="16"/>
        </w:rPr>
        <w:t xml:space="preserve"> </w:t>
      </w:r>
      <w:proofErr w:type="spellStart"/>
      <w:r w:rsidRPr="00FA382A">
        <w:rPr>
          <w:sz w:val="16"/>
          <w:szCs w:val="16"/>
        </w:rPr>
        <w:t>initiative</w:t>
      </w:r>
      <w:proofErr w:type="spellEnd"/>
      <w:r w:rsidRPr="00FA382A">
        <w:rPr>
          <w:sz w:val="16"/>
          <w:szCs w:val="16"/>
        </w:rPr>
        <w:t xml:space="preserve"> </w:t>
      </w:r>
      <w:proofErr w:type="spellStart"/>
      <w:r w:rsidRPr="00FA382A">
        <w:rPr>
          <w:sz w:val="16"/>
          <w:szCs w:val="16"/>
        </w:rPr>
        <w:t>or</w:t>
      </w:r>
      <w:proofErr w:type="spellEnd"/>
      <w:r w:rsidRPr="00FA382A">
        <w:rPr>
          <w:sz w:val="16"/>
          <w:szCs w:val="16"/>
        </w:rPr>
        <w:t xml:space="preserve"> </w:t>
      </w:r>
      <w:proofErr w:type="spellStart"/>
      <w:r w:rsidRPr="00FA382A">
        <w:rPr>
          <w:sz w:val="16"/>
          <w:szCs w:val="16"/>
        </w:rPr>
        <w:t>in</w:t>
      </w:r>
      <w:proofErr w:type="spellEnd"/>
      <w:r w:rsidRPr="00FA382A">
        <w:rPr>
          <w:sz w:val="16"/>
          <w:szCs w:val="16"/>
        </w:rPr>
        <w:t xml:space="preserve"> </w:t>
      </w:r>
      <w:proofErr w:type="spellStart"/>
      <w:r w:rsidRPr="00FA382A">
        <w:rPr>
          <w:sz w:val="16"/>
          <w:szCs w:val="16"/>
        </w:rPr>
        <w:t>response</w:t>
      </w:r>
      <w:proofErr w:type="spellEnd"/>
      <w:r w:rsidRPr="00FA382A">
        <w:rPr>
          <w:sz w:val="16"/>
          <w:szCs w:val="16"/>
        </w:rPr>
        <w:t xml:space="preserve"> </w:t>
      </w:r>
      <w:proofErr w:type="spellStart"/>
      <w:r w:rsidRPr="00FA382A">
        <w:rPr>
          <w:sz w:val="16"/>
          <w:szCs w:val="16"/>
        </w:rPr>
        <w:t>to</w:t>
      </w:r>
      <w:proofErr w:type="spellEnd"/>
      <w:r w:rsidRPr="00FA382A">
        <w:rPr>
          <w:sz w:val="16"/>
          <w:szCs w:val="16"/>
        </w:rPr>
        <w:t xml:space="preserve"> a </w:t>
      </w:r>
      <w:proofErr w:type="spellStart"/>
      <w:r w:rsidRPr="00FA382A">
        <w:rPr>
          <w:sz w:val="16"/>
          <w:szCs w:val="16"/>
        </w:rPr>
        <w:t>request</w:t>
      </w:r>
      <w:proofErr w:type="spellEnd"/>
      <w:r w:rsidRPr="00FA382A">
        <w:rPr>
          <w:sz w:val="16"/>
          <w:szCs w:val="16"/>
        </w:rPr>
        <w:t xml:space="preserve"> </w:t>
      </w:r>
      <w:proofErr w:type="spellStart"/>
      <w:r w:rsidRPr="00FA382A">
        <w:rPr>
          <w:sz w:val="16"/>
          <w:szCs w:val="16"/>
        </w:rPr>
        <w:t>for</w:t>
      </w:r>
      <w:proofErr w:type="spellEnd"/>
      <w:r w:rsidRPr="00FA382A">
        <w:rPr>
          <w:sz w:val="16"/>
          <w:szCs w:val="16"/>
        </w:rPr>
        <w:t xml:space="preserve"> </w:t>
      </w:r>
      <w:proofErr w:type="spellStart"/>
      <w:r w:rsidRPr="00FA382A">
        <w:rPr>
          <w:sz w:val="16"/>
          <w:szCs w:val="16"/>
        </w:rPr>
        <w:t>clarification</w:t>
      </w:r>
      <w:proofErr w:type="spellEnd"/>
      <w:r w:rsidRPr="00FA382A">
        <w:rPr>
          <w:sz w:val="16"/>
          <w:szCs w:val="16"/>
        </w:rPr>
        <w:t xml:space="preserve"> </w:t>
      </w:r>
      <w:proofErr w:type="spellStart"/>
      <w:r w:rsidRPr="00FA382A">
        <w:rPr>
          <w:sz w:val="16"/>
          <w:szCs w:val="16"/>
        </w:rPr>
        <w:t>sent</w:t>
      </w:r>
      <w:proofErr w:type="spellEnd"/>
      <w:r w:rsidRPr="00FA382A">
        <w:rPr>
          <w:sz w:val="16"/>
          <w:szCs w:val="16"/>
        </w:rPr>
        <w:t xml:space="preserve"> </w:t>
      </w:r>
      <w:proofErr w:type="spellStart"/>
      <w:r w:rsidRPr="00FA382A">
        <w:rPr>
          <w:sz w:val="16"/>
          <w:szCs w:val="16"/>
        </w:rPr>
        <w:t>by</w:t>
      </w:r>
      <w:proofErr w:type="spellEnd"/>
      <w:r w:rsidRPr="00FA382A">
        <w:rPr>
          <w:sz w:val="16"/>
          <w:szCs w:val="16"/>
        </w:rPr>
        <w:t xml:space="preserve"> a </w:t>
      </w:r>
      <w:proofErr w:type="spellStart"/>
      <w:r w:rsidRPr="00FA382A">
        <w:rPr>
          <w:sz w:val="16"/>
          <w:szCs w:val="16"/>
        </w:rPr>
        <w:t>potential</w:t>
      </w:r>
      <w:proofErr w:type="spellEnd"/>
      <w:r w:rsidRPr="00FA382A">
        <w:rPr>
          <w:sz w:val="16"/>
          <w:szCs w:val="16"/>
        </w:rPr>
        <w:t xml:space="preserve"> </w:t>
      </w:r>
      <w:proofErr w:type="spellStart"/>
      <w:r w:rsidRPr="00FA382A">
        <w:rPr>
          <w:sz w:val="16"/>
          <w:szCs w:val="16"/>
        </w:rPr>
        <w:t>supplier</w:t>
      </w:r>
      <w:proofErr w:type="spellEnd"/>
      <w:r w:rsidRPr="00FA382A">
        <w:rPr>
          <w:sz w:val="16"/>
          <w:szCs w:val="16"/>
        </w:rPr>
        <w:t>.</w:t>
      </w:r>
    </w:p>
    <w:p w:rsidR="00FA382A" w:rsidRPr="00FA382A" w:rsidRDefault="00FA382A" w:rsidP="00FA382A">
      <w:pPr>
        <w:widowControl w:val="0"/>
        <w:spacing w:after="0"/>
        <w:rPr>
          <w:sz w:val="16"/>
          <w:szCs w:val="16"/>
        </w:rPr>
      </w:pPr>
    </w:p>
    <w:p w:rsidR="00FA382A" w:rsidRPr="00FA382A" w:rsidRDefault="00FA382A" w:rsidP="00FA382A">
      <w:pPr>
        <w:widowControl w:val="0"/>
        <w:spacing w:after="0"/>
        <w:rPr>
          <w:sz w:val="16"/>
          <w:szCs w:val="16"/>
        </w:rPr>
      </w:pPr>
      <w:proofErr w:type="spellStart"/>
      <w:r w:rsidRPr="00FA382A">
        <w:rPr>
          <w:sz w:val="16"/>
          <w:szCs w:val="16"/>
        </w:rPr>
        <w:t>Considering</w:t>
      </w:r>
      <w:proofErr w:type="spellEnd"/>
      <w:r w:rsidRPr="00FA382A">
        <w:rPr>
          <w:sz w:val="16"/>
          <w:szCs w:val="16"/>
        </w:rPr>
        <w:t xml:space="preserve"> </w:t>
      </w:r>
      <w:proofErr w:type="spellStart"/>
      <w:r w:rsidRPr="00FA382A">
        <w:rPr>
          <w:sz w:val="16"/>
          <w:szCs w:val="16"/>
        </w:rPr>
        <w:t>that</w:t>
      </w:r>
      <w:proofErr w:type="spellEnd"/>
      <w:r w:rsidRPr="00FA382A">
        <w:rPr>
          <w:sz w:val="16"/>
          <w:szCs w:val="16"/>
        </w:rPr>
        <w:t xml:space="preserve"> </w:t>
      </w:r>
      <w:proofErr w:type="spellStart"/>
      <w:r w:rsidRPr="00FA382A">
        <w:rPr>
          <w:sz w:val="16"/>
          <w:szCs w:val="16"/>
        </w:rPr>
        <w:t>the</w:t>
      </w:r>
      <w:proofErr w:type="spellEnd"/>
      <w:r w:rsidRPr="00FA382A">
        <w:rPr>
          <w:sz w:val="16"/>
          <w:szCs w:val="16"/>
        </w:rPr>
        <w:t xml:space="preserve"> </w:t>
      </w:r>
      <w:proofErr w:type="spellStart"/>
      <w:r w:rsidRPr="00FA382A">
        <w:rPr>
          <w:sz w:val="16"/>
          <w:szCs w:val="16"/>
        </w:rPr>
        <w:t>Customer</w:t>
      </w:r>
      <w:proofErr w:type="spellEnd"/>
      <w:r w:rsidRPr="00FA382A">
        <w:rPr>
          <w:sz w:val="16"/>
          <w:szCs w:val="16"/>
        </w:rPr>
        <w:t xml:space="preserve"> </w:t>
      </w:r>
      <w:proofErr w:type="spellStart"/>
      <w:r w:rsidRPr="00FA382A">
        <w:rPr>
          <w:sz w:val="16"/>
          <w:szCs w:val="16"/>
        </w:rPr>
        <w:t>is</w:t>
      </w:r>
      <w:proofErr w:type="spellEnd"/>
      <w:r w:rsidRPr="00FA382A">
        <w:rPr>
          <w:sz w:val="16"/>
          <w:szCs w:val="16"/>
        </w:rPr>
        <w:t xml:space="preserve"> </w:t>
      </w:r>
      <w:proofErr w:type="spellStart"/>
      <w:r w:rsidRPr="00FA382A">
        <w:rPr>
          <w:sz w:val="16"/>
          <w:szCs w:val="16"/>
        </w:rPr>
        <w:t>an</w:t>
      </w:r>
      <w:proofErr w:type="spellEnd"/>
      <w:r w:rsidRPr="00FA382A">
        <w:rPr>
          <w:sz w:val="16"/>
          <w:szCs w:val="16"/>
        </w:rPr>
        <w:t xml:space="preserve"> </w:t>
      </w:r>
      <w:proofErr w:type="spellStart"/>
      <w:r w:rsidRPr="00FA382A">
        <w:rPr>
          <w:sz w:val="16"/>
          <w:szCs w:val="16"/>
        </w:rPr>
        <w:t>implementing</w:t>
      </w:r>
      <w:proofErr w:type="spellEnd"/>
      <w:r w:rsidRPr="00FA382A">
        <w:rPr>
          <w:sz w:val="16"/>
          <w:szCs w:val="16"/>
        </w:rPr>
        <w:t xml:space="preserve"> </w:t>
      </w:r>
      <w:proofErr w:type="spellStart"/>
      <w:r w:rsidRPr="00FA382A">
        <w:rPr>
          <w:sz w:val="16"/>
          <w:szCs w:val="16"/>
        </w:rPr>
        <w:t>partner</w:t>
      </w:r>
      <w:proofErr w:type="spellEnd"/>
      <w:r w:rsidRPr="00FA382A">
        <w:rPr>
          <w:sz w:val="16"/>
          <w:szCs w:val="16"/>
        </w:rPr>
        <w:t xml:space="preserve"> </w:t>
      </w:r>
      <w:proofErr w:type="spellStart"/>
      <w:r w:rsidRPr="00FA382A">
        <w:rPr>
          <w:sz w:val="16"/>
          <w:szCs w:val="16"/>
        </w:rPr>
        <w:t>of</w:t>
      </w:r>
      <w:proofErr w:type="spellEnd"/>
      <w:r w:rsidRPr="00FA382A">
        <w:rPr>
          <w:sz w:val="16"/>
          <w:szCs w:val="16"/>
        </w:rPr>
        <w:t xml:space="preserve"> </w:t>
      </w:r>
      <w:proofErr w:type="spellStart"/>
      <w:r w:rsidRPr="00FA382A">
        <w:rPr>
          <w:sz w:val="16"/>
          <w:szCs w:val="16"/>
        </w:rPr>
        <w:t>the</w:t>
      </w:r>
      <w:proofErr w:type="spellEnd"/>
      <w:r w:rsidRPr="00FA382A">
        <w:rPr>
          <w:sz w:val="16"/>
          <w:szCs w:val="16"/>
        </w:rPr>
        <w:t xml:space="preserve"> </w:t>
      </w:r>
      <w:proofErr w:type="spellStart"/>
      <w:r w:rsidRPr="00FA382A">
        <w:rPr>
          <w:sz w:val="16"/>
          <w:szCs w:val="16"/>
        </w:rPr>
        <w:t>United</w:t>
      </w:r>
      <w:proofErr w:type="spellEnd"/>
      <w:r w:rsidRPr="00FA382A">
        <w:rPr>
          <w:sz w:val="16"/>
          <w:szCs w:val="16"/>
        </w:rPr>
        <w:t xml:space="preserve"> </w:t>
      </w:r>
      <w:proofErr w:type="spellStart"/>
      <w:r w:rsidRPr="00FA382A">
        <w:rPr>
          <w:sz w:val="16"/>
          <w:szCs w:val="16"/>
        </w:rPr>
        <w:t>Nations</w:t>
      </w:r>
      <w:proofErr w:type="spellEnd"/>
      <w:r w:rsidRPr="00FA382A">
        <w:rPr>
          <w:sz w:val="16"/>
          <w:szCs w:val="16"/>
        </w:rPr>
        <w:t xml:space="preserve"> </w:t>
      </w:r>
      <w:proofErr w:type="spellStart"/>
      <w:r w:rsidRPr="00FA382A">
        <w:rPr>
          <w:sz w:val="16"/>
          <w:szCs w:val="16"/>
        </w:rPr>
        <w:t>agency</w:t>
      </w:r>
      <w:proofErr w:type="spellEnd"/>
      <w:r w:rsidRPr="00FA382A">
        <w:rPr>
          <w:sz w:val="16"/>
          <w:szCs w:val="16"/>
        </w:rPr>
        <w:t xml:space="preserve"> - UNHCR, </w:t>
      </w:r>
      <w:proofErr w:type="spellStart"/>
      <w:r w:rsidRPr="00FA382A">
        <w:rPr>
          <w:sz w:val="16"/>
          <w:szCs w:val="16"/>
        </w:rPr>
        <w:t>and</w:t>
      </w:r>
      <w:proofErr w:type="spellEnd"/>
      <w:r w:rsidRPr="00FA382A">
        <w:rPr>
          <w:sz w:val="16"/>
          <w:szCs w:val="16"/>
        </w:rPr>
        <w:t xml:space="preserve"> </w:t>
      </w:r>
      <w:proofErr w:type="spellStart"/>
      <w:r w:rsidRPr="00FA382A">
        <w:rPr>
          <w:sz w:val="16"/>
          <w:szCs w:val="16"/>
        </w:rPr>
        <w:t>the</w:t>
      </w:r>
      <w:proofErr w:type="spellEnd"/>
      <w:r w:rsidRPr="00FA382A">
        <w:rPr>
          <w:sz w:val="16"/>
          <w:szCs w:val="16"/>
        </w:rPr>
        <w:t xml:space="preserve"> UN </w:t>
      </w:r>
      <w:proofErr w:type="spellStart"/>
      <w:r w:rsidRPr="00FA382A">
        <w:rPr>
          <w:sz w:val="16"/>
          <w:szCs w:val="16"/>
        </w:rPr>
        <w:t>requires</w:t>
      </w:r>
      <w:proofErr w:type="spellEnd"/>
      <w:r w:rsidRPr="00FA382A">
        <w:rPr>
          <w:sz w:val="16"/>
          <w:szCs w:val="16"/>
        </w:rPr>
        <w:t xml:space="preserve"> </w:t>
      </w:r>
      <w:proofErr w:type="spellStart"/>
      <w:r w:rsidRPr="00FA382A">
        <w:rPr>
          <w:sz w:val="16"/>
          <w:szCs w:val="16"/>
        </w:rPr>
        <w:t>all</w:t>
      </w:r>
      <w:proofErr w:type="spellEnd"/>
      <w:r w:rsidRPr="00FA382A">
        <w:rPr>
          <w:sz w:val="16"/>
          <w:szCs w:val="16"/>
        </w:rPr>
        <w:t xml:space="preserve"> UN </w:t>
      </w:r>
      <w:proofErr w:type="spellStart"/>
      <w:r w:rsidRPr="00FA382A">
        <w:rPr>
          <w:sz w:val="16"/>
          <w:szCs w:val="16"/>
        </w:rPr>
        <w:t>suppliers</w:t>
      </w:r>
      <w:proofErr w:type="spellEnd"/>
      <w:r w:rsidRPr="00FA382A">
        <w:rPr>
          <w:sz w:val="16"/>
          <w:szCs w:val="16"/>
        </w:rPr>
        <w:t xml:space="preserve"> </w:t>
      </w:r>
      <w:proofErr w:type="spellStart"/>
      <w:r w:rsidRPr="00FA382A">
        <w:rPr>
          <w:sz w:val="16"/>
          <w:szCs w:val="16"/>
        </w:rPr>
        <w:t>and</w:t>
      </w:r>
      <w:proofErr w:type="spellEnd"/>
      <w:r w:rsidRPr="00FA382A">
        <w:rPr>
          <w:sz w:val="16"/>
          <w:szCs w:val="16"/>
        </w:rPr>
        <w:t xml:space="preserve"> </w:t>
      </w:r>
      <w:proofErr w:type="spellStart"/>
      <w:r w:rsidRPr="00FA382A">
        <w:rPr>
          <w:sz w:val="16"/>
          <w:szCs w:val="16"/>
        </w:rPr>
        <w:t>suppliers</w:t>
      </w:r>
      <w:proofErr w:type="spellEnd"/>
      <w:r w:rsidRPr="00FA382A">
        <w:rPr>
          <w:sz w:val="16"/>
          <w:szCs w:val="16"/>
        </w:rPr>
        <w:t xml:space="preserve"> </w:t>
      </w:r>
      <w:proofErr w:type="spellStart"/>
      <w:r w:rsidRPr="00FA382A">
        <w:rPr>
          <w:sz w:val="16"/>
          <w:szCs w:val="16"/>
        </w:rPr>
        <w:t>of</w:t>
      </w:r>
      <w:proofErr w:type="spellEnd"/>
      <w:r w:rsidRPr="00FA382A">
        <w:rPr>
          <w:sz w:val="16"/>
          <w:szCs w:val="16"/>
        </w:rPr>
        <w:t xml:space="preserve"> </w:t>
      </w:r>
      <w:proofErr w:type="spellStart"/>
      <w:r w:rsidRPr="00FA382A">
        <w:rPr>
          <w:sz w:val="16"/>
          <w:szCs w:val="16"/>
        </w:rPr>
        <w:t>partner</w:t>
      </w:r>
      <w:proofErr w:type="spellEnd"/>
      <w:r w:rsidRPr="00FA382A">
        <w:rPr>
          <w:sz w:val="16"/>
          <w:szCs w:val="16"/>
        </w:rPr>
        <w:t xml:space="preserve"> </w:t>
      </w:r>
      <w:proofErr w:type="spellStart"/>
      <w:r w:rsidRPr="00FA382A">
        <w:rPr>
          <w:sz w:val="16"/>
          <w:szCs w:val="16"/>
        </w:rPr>
        <w:t>organizations</w:t>
      </w:r>
      <w:proofErr w:type="spellEnd"/>
      <w:r w:rsidRPr="00FA382A">
        <w:rPr>
          <w:sz w:val="16"/>
          <w:szCs w:val="16"/>
        </w:rPr>
        <w:t xml:space="preserve"> </w:t>
      </w:r>
      <w:proofErr w:type="spellStart"/>
      <w:r w:rsidRPr="00FA382A">
        <w:rPr>
          <w:sz w:val="16"/>
          <w:szCs w:val="16"/>
        </w:rPr>
        <w:t>to</w:t>
      </w:r>
      <w:proofErr w:type="spellEnd"/>
      <w:r w:rsidRPr="00FA382A">
        <w:rPr>
          <w:sz w:val="16"/>
          <w:szCs w:val="16"/>
        </w:rPr>
        <w:t xml:space="preserve"> </w:t>
      </w:r>
      <w:proofErr w:type="spellStart"/>
      <w:r w:rsidRPr="00FA382A">
        <w:rPr>
          <w:sz w:val="16"/>
          <w:szCs w:val="16"/>
        </w:rPr>
        <w:t>be</w:t>
      </w:r>
      <w:proofErr w:type="spellEnd"/>
      <w:r w:rsidRPr="00FA382A">
        <w:rPr>
          <w:sz w:val="16"/>
          <w:szCs w:val="16"/>
        </w:rPr>
        <w:t xml:space="preserve"> </w:t>
      </w:r>
      <w:proofErr w:type="spellStart"/>
      <w:r w:rsidRPr="00FA382A">
        <w:rPr>
          <w:sz w:val="16"/>
          <w:szCs w:val="16"/>
        </w:rPr>
        <w:t>guided</w:t>
      </w:r>
      <w:proofErr w:type="spellEnd"/>
      <w:r w:rsidRPr="00FA382A">
        <w:rPr>
          <w:sz w:val="16"/>
          <w:szCs w:val="16"/>
        </w:rPr>
        <w:t xml:space="preserve"> </w:t>
      </w:r>
      <w:proofErr w:type="spellStart"/>
      <w:r w:rsidRPr="00FA382A">
        <w:rPr>
          <w:sz w:val="16"/>
          <w:szCs w:val="16"/>
        </w:rPr>
        <w:t>by</w:t>
      </w:r>
      <w:proofErr w:type="spellEnd"/>
      <w:r w:rsidRPr="00FA382A">
        <w:rPr>
          <w:sz w:val="16"/>
          <w:szCs w:val="16"/>
        </w:rPr>
        <w:t xml:space="preserve"> </w:t>
      </w:r>
      <w:proofErr w:type="spellStart"/>
      <w:r w:rsidRPr="00FA382A">
        <w:rPr>
          <w:sz w:val="16"/>
          <w:szCs w:val="16"/>
        </w:rPr>
        <w:t>high</w:t>
      </w:r>
      <w:proofErr w:type="spellEnd"/>
      <w:r w:rsidRPr="00FA382A">
        <w:rPr>
          <w:sz w:val="16"/>
          <w:szCs w:val="16"/>
        </w:rPr>
        <w:t xml:space="preserve"> </w:t>
      </w:r>
      <w:proofErr w:type="spellStart"/>
      <w:r w:rsidRPr="00FA382A">
        <w:rPr>
          <w:sz w:val="16"/>
          <w:szCs w:val="16"/>
        </w:rPr>
        <w:t>ethical</w:t>
      </w:r>
      <w:proofErr w:type="spellEnd"/>
      <w:r w:rsidRPr="00FA382A">
        <w:rPr>
          <w:sz w:val="16"/>
          <w:szCs w:val="16"/>
        </w:rPr>
        <w:t xml:space="preserve"> </w:t>
      </w:r>
      <w:proofErr w:type="spellStart"/>
      <w:r w:rsidRPr="00FA382A">
        <w:rPr>
          <w:sz w:val="16"/>
          <w:szCs w:val="16"/>
        </w:rPr>
        <w:t>principles</w:t>
      </w:r>
      <w:proofErr w:type="spellEnd"/>
      <w:r w:rsidRPr="00FA382A">
        <w:rPr>
          <w:sz w:val="16"/>
          <w:szCs w:val="16"/>
        </w:rPr>
        <w:t xml:space="preserve"> </w:t>
      </w:r>
      <w:proofErr w:type="spellStart"/>
      <w:r w:rsidRPr="00FA382A">
        <w:rPr>
          <w:sz w:val="16"/>
          <w:szCs w:val="16"/>
        </w:rPr>
        <w:t>and</w:t>
      </w:r>
      <w:proofErr w:type="spellEnd"/>
      <w:r w:rsidRPr="00FA382A">
        <w:rPr>
          <w:sz w:val="16"/>
          <w:szCs w:val="16"/>
        </w:rPr>
        <w:t xml:space="preserve"> </w:t>
      </w:r>
      <w:proofErr w:type="spellStart"/>
      <w:r w:rsidRPr="00FA382A">
        <w:rPr>
          <w:sz w:val="16"/>
          <w:szCs w:val="16"/>
        </w:rPr>
        <w:t>moral</w:t>
      </w:r>
      <w:proofErr w:type="spellEnd"/>
      <w:r w:rsidRPr="00FA382A">
        <w:rPr>
          <w:sz w:val="16"/>
          <w:szCs w:val="16"/>
        </w:rPr>
        <w:t xml:space="preserve"> </w:t>
      </w:r>
      <w:proofErr w:type="spellStart"/>
      <w:r w:rsidRPr="00FA382A">
        <w:rPr>
          <w:sz w:val="16"/>
          <w:szCs w:val="16"/>
        </w:rPr>
        <w:t>standards</w:t>
      </w:r>
      <w:proofErr w:type="spellEnd"/>
      <w:r w:rsidRPr="00FA382A">
        <w:rPr>
          <w:sz w:val="16"/>
          <w:szCs w:val="16"/>
        </w:rPr>
        <w:t xml:space="preserve">, </w:t>
      </w:r>
      <w:proofErr w:type="spellStart"/>
      <w:r w:rsidRPr="00FA382A">
        <w:rPr>
          <w:sz w:val="16"/>
          <w:szCs w:val="16"/>
        </w:rPr>
        <w:t>the</w:t>
      </w:r>
      <w:proofErr w:type="spellEnd"/>
      <w:r w:rsidRPr="00FA382A">
        <w:rPr>
          <w:sz w:val="16"/>
          <w:szCs w:val="16"/>
        </w:rPr>
        <w:t xml:space="preserve"> </w:t>
      </w:r>
      <w:proofErr w:type="spellStart"/>
      <w:r w:rsidRPr="00FA382A">
        <w:rPr>
          <w:sz w:val="16"/>
          <w:szCs w:val="16"/>
        </w:rPr>
        <w:t>Supplier</w:t>
      </w:r>
      <w:proofErr w:type="spellEnd"/>
      <w:r w:rsidRPr="00FA382A">
        <w:rPr>
          <w:sz w:val="16"/>
          <w:szCs w:val="16"/>
        </w:rPr>
        <w:t xml:space="preserve"> </w:t>
      </w:r>
      <w:proofErr w:type="spellStart"/>
      <w:r w:rsidRPr="00FA382A">
        <w:rPr>
          <w:sz w:val="16"/>
          <w:szCs w:val="16"/>
        </w:rPr>
        <w:t>undertakes</w:t>
      </w:r>
      <w:proofErr w:type="spellEnd"/>
      <w:r w:rsidRPr="00FA382A">
        <w:rPr>
          <w:sz w:val="16"/>
          <w:szCs w:val="16"/>
        </w:rPr>
        <w:t xml:space="preserve"> </w:t>
      </w:r>
      <w:proofErr w:type="spellStart"/>
      <w:r w:rsidRPr="00FA382A">
        <w:rPr>
          <w:sz w:val="16"/>
          <w:szCs w:val="16"/>
        </w:rPr>
        <w:t>to</w:t>
      </w:r>
      <w:proofErr w:type="spellEnd"/>
      <w:r w:rsidRPr="00FA382A">
        <w:rPr>
          <w:sz w:val="16"/>
          <w:szCs w:val="16"/>
        </w:rPr>
        <w:t xml:space="preserve"> </w:t>
      </w:r>
      <w:proofErr w:type="spellStart"/>
      <w:r w:rsidRPr="00FA382A">
        <w:rPr>
          <w:sz w:val="16"/>
          <w:szCs w:val="16"/>
        </w:rPr>
        <w:t>comply</w:t>
      </w:r>
      <w:proofErr w:type="spellEnd"/>
      <w:r w:rsidRPr="00FA382A">
        <w:rPr>
          <w:sz w:val="16"/>
          <w:szCs w:val="16"/>
        </w:rPr>
        <w:t xml:space="preserve"> </w:t>
      </w:r>
      <w:proofErr w:type="spellStart"/>
      <w:r w:rsidRPr="00FA382A">
        <w:rPr>
          <w:sz w:val="16"/>
          <w:szCs w:val="16"/>
        </w:rPr>
        <w:t>with</w:t>
      </w:r>
      <w:proofErr w:type="spellEnd"/>
      <w:r w:rsidRPr="00FA382A">
        <w:rPr>
          <w:sz w:val="16"/>
          <w:szCs w:val="16"/>
        </w:rPr>
        <w:t xml:space="preserve"> </w:t>
      </w:r>
      <w:proofErr w:type="spellStart"/>
      <w:r w:rsidRPr="00FA382A">
        <w:rPr>
          <w:sz w:val="16"/>
          <w:szCs w:val="16"/>
        </w:rPr>
        <w:t>the</w:t>
      </w:r>
      <w:proofErr w:type="spellEnd"/>
      <w:r w:rsidRPr="00FA382A">
        <w:rPr>
          <w:sz w:val="16"/>
          <w:szCs w:val="16"/>
        </w:rPr>
        <w:t xml:space="preserve"> UN </w:t>
      </w:r>
      <w:proofErr w:type="spellStart"/>
      <w:r w:rsidRPr="00FA382A">
        <w:rPr>
          <w:sz w:val="16"/>
          <w:szCs w:val="16"/>
        </w:rPr>
        <w:t>Supplier</w:t>
      </w:r>
      <w:proofErr w:type="spellEnd"/>
      <w:r w:rsidRPr="00FA382A">
        <w:rPr>
          <w:sz w:val="16"/>
          <w:szCs w:val="16"/>
        </w:rPr>
        <w:t xml:space="preserve"> </w:t>
      </w:r>
      <w:proofErr w:type="spellStart"/>
      <w:r w:rsidRPr="00FA382A">
        <w:rPr>
          <w:sz w:val="16"/>
          <w:szCs w:val="16"/>
        </w:rPr>
        <w:t>Code</w:t>
      </w:r>
      <w:proofErr w:type="spellEnd"/>
      <w:r w:rsidRPr="00FA382A">
        <w:rPr>
          <w:sz w:val="16"/>
          <w:szCs w:val="16"/>
        </w:rPr>
        <w:t xml:space="preserve"> </w:t>
      </w:r>
      <w:proofErr w:type="spellStart"/>
      <w:r w:rsidRPr="00FA382A">
        <w:rPr>
          <w:sz w:val="16"/>
          <w:szCs w:val="16"/>
        </w:rPr>
        <w:t>of</w:t>
      </w:r>
      <w:proofErr w:type="spellEnd"/>
      <w:r w:rsidRPr="00FA382A">
        <w:rPr>
          <w:sz w:val="16"/>
          <w:szCs w:val="16"/>
        </w:rPr>
        <w:t xml:space="preserve"> </w:t>
      </w:r>
      <w:proofErr w:type="spellStart"/>
      <w:r w:rsidRPr="00FA382A">
        <w:rPr>
          <w:sz w:val="16"/>
          <w:szCs w:val="16"/>
        </w:rPr>
        <w:t>Conduct</w:t>
      </w:r>
      <w:proofErr w:type="spellEnd"/>
      <w:r w:rsidRPr="00FA382A">
        <w:rPr>
          <w:sz w:val="16"/>
          <w:szCs w:val="16"/>
        </w:rPr>
        <w:t xml:space="preserve"> (</w:t>
      </w:r>
      <w:proofErr w:type="spellStart"/>
      <w:r w:rsidRPr="00FA382A">
        <w:rPr>
          <w:sz w:val="16"/>
          <w:szCs w:val="16"/>
        </w:rPr>
        <w:t>in</w:t>
      </w:r>
      <w:proofErr w:type="spellEnd"/>
      <w:r w:rsidRPr="00FA382A">
        <w:rPr>
          <w:sz w:val="16"/>
          <w:szCs w:val="16"/>
        </w:rPr>
        <w:t xml:space="preserve"> </w:t>
      </w:r>
      <w:proofErr w:type="spellStart"/>
      <w:r w:rsidRPr="00FA382A">
        <w:rPr>
          <w:sz w:val="16"/>
          <w:szCs w:val="16"/>
        </w:rPr>
        <w:t>Ukrainian</w:t>
      </w:r>
      <w:proofErr w:type="spellEnd"/>
      <w:r w:rsidRPr="00FA382A">
        <w:rPr>
          <w:sz w:val="16"/>
          <w:szCs w:val="16"/>
        </w:rPr>
        <w:t xml:space="preserve">, </w:t>
      </w:r>
      <w:proofErr w:type="spellStart"/>
      <w:r w:rsidRPr="00FA382A">
        <w:rPr>
          <w:sz w:val="16"/>
          <w:szCs w:val="16"/>
        </w:rPr>
        <w:t>provided</w:t>
      </w:r>
      <w:proofErr w:type="spellEnd"/>
      <w:r w:rsidRPr="00FA382A">
        <w:rPr>
          <w:sz w:val="16"/>
          <w:szCs w:val="16"/>
        </w:rPr>
        <w:t xml:space="preserve"> </w:t>
      </w:r>
      <w:proofErr w:type="spellStart"/>
      <w:r w:rsidRPr="00FA382A">
        <w:rPr>
          <w:sz w:val="16"/>
          <w:szCs w:val="16"/>
        </w:rPr>
        <w:t>at</w:t>
      </w:r>
      <w:proofErr w:type="spellEnd"/>
      <w:r w:rsidRPr="00FA382A">
        <w:rPr>
          <w:sz w:val="16"/>
          <w:szCs w:val="16"/>
        </w:rPr>
        <w:t xml:space="preserve"> </w:t>
      </w:r>
      <w:proofErr w:type="spellStart"/>
      <w:r w:rsidRPr="00FA382A">
        <w:rPr>
          <w:sz w:val="16"/>
          <w:szCs w:val="16"/>
        </w:rPr>
        <w:t>the</w:t>
      </w:r>
      <w:proofErr w:type="spellEnd"/>
      <w:r w:rsidRPr="00FA382A">
        <w:rPr>
          <w:sz w:val="16"/>
          <w:szCs w:val="16"/>
        </w:rPr>
        <w:t xml:space="preserve"> </w:t>
      </w:r>
      <w:proofErr w:type="spellStart"/>
      <w:r w:rsidRPr="00FA382A">
        <w:rPr>
          <w:sz w:val="16"/>
          <w:szCs w:val="16"/>
        </w:rPr>
        <w:t>link</w:t>
      </w:r>
      <w:proofErr w:type="spellEnd"/>
      <w:r w:rsidRPr="00FA382A">
        <w:rPr>
          <w:sz w:val="16"/>
          <w:szCs w:val="16"/>
        </w:rPr>
        <w:t xml:space="preserve"> - https://www.unhcr.org/ua/wp-content/uploads/sites/38/2023/04/%D0%94%D0%BE%D0%B4%D0%B0%D1%82%D0%BE%D0%BA-E-%D0%9A%D0%BE%D0%B4%D0%B5%D0%BA%D1%81-%D0%BF%D0%BE %D0%B2%D0%B5%D0%B4%D1%96%D0%BD%D0%BA%D0%B8-%D0%BF%D0%BE%D1%81%D1%82%D0%B0%D 1%87%D0%B0%D0%BB%D1%8C%D0%BD%D0%B8%D0%BA%D1%96%D0%B2-%D0%9E%D0%9E%D0%9D.pdf</w:t>
      </w:r>
    </w:p>
    <w:p w:rsidR="00FA382A" w:rsidRPr="00FA382A" w:rsidRDefault="00FA382A" w:rsidP="00FA382A">
      <w:pPr>
        <w:widowControl w:val="0"/>
        <w:spacing w:after="0"/>
        <w:rPr>
          <w:sz w:val="16"/>
          <w:szCs w:val="16"/>
        </w:rPr>
      </w:pPr>
    </w:p>
    <w:p w:rsidR="00FA382A" w:rsidRPr="00FA382A" w:rsidRDefault="00FA382A" w:rsidP="00FA382A">
      <w:pPr>
        <w:widowControl w:val="0"/>
        <w:spacing w:after="0"/>
        <w:rPr>
          <w:sz w:val="16"/>
          <w:szCs w:val="16"/>
        </w:rPr>
      </w:pPr>
      <w:r w:rsidRPr="00FA382A">
        <w:rPr>
          <w:sz w:val="16"/>
          <w:szCs w:val="16"/>
        </w:rPr>
        <w:t>"BF “</w:t>
      </w:r>
      <w:proofErr w:type="spellStart"/>
      <w:r w:rsidRPr="00FA382A">
        <w:rPr>
          <w:sz w:val="16"/>
          <w:szCs w:val="16"/>
        </w:rPr>
        <w:t>Right</w:t>
      </w:r>
      <w:proofErr w:type="spellEnd"/>
      <w:r w:rsidRPr="00FA382A">
        <w:rPr>
          <w:sz w:val="16"/>
          <w:szCs w:val="16"/>
        </w:rPr>
        <w:t xml:space="preserve"> </w:t>
      </w:r>
      <w:proofErr w:type="spellStart"/>
      <w:r w:rsidRPr="00FA382A">
        <w:rPr>
          <w:sz w:val="16"/>
          <w:szCs w:val="16"/>
        </w:rPr>
        <w:t>to</w:t>
      </w:r>
      <w:proofErr w:type="spellEnd"/>
      <w:r w:rsidRPr="00FA382A">
        <w:rPr>
          <w:sz w:val="16"/>
          <w:szCs w:val="16"/>
        </w:rPr>
        <w:t xml:space="preserve"> </w:t>
      </w:r>
      <w:proofErr w:type="spellStart"/>
      <w:r w:rsidRPr="00FA382A">
        <w:rPr>
          <w:sz w:val="16"/>
          <w:szCs w:val="16"/>
        </w:rPr>
        <w:t>Protection</w:t>
      </w:r>
      <w:proofErr w:type="spellEnd"/>
      <w:r w:rsidRPr="00FA382A">
        <w:rPr>
          <w:sz w:val="16"/>
          <w:szCs w:val="16"/>
        </w:rPr>
        <w:t xml:space="preserve">” </w:t>
      </w:r>
      <w:proofErr w:type="spellStart"/>
      <w:r w:rsidRPr="00FA382A">
        <w:rPr>
          <w:sz w:val="16"/>
          <w:szCs w:val="16"/>
        </w:rPr>
        <w:t>makes</w:t>
      </w:r>
      <w:proofErr w:type="spellEnd"/>
      <w:r w:rsidRPr="00FA382A">
        <w:rPr>
          <w:sz w:val="16"/>
          <w:szCs w:val="16"/>
        </w:rPr>
        <w:t xml:space="preserve"> </w:t>
      </w:r>
      <w:proofErr w:type="spellStart"/>
      <w:r w:rsidRPr="00FA382A">
        <w:rPr>
          <w:sz w:val="16"/>
          <w:szCs w:val="16"/>
        </w:rPr>
        <w:t>efforts</w:t>
      </w:r>
      <w:proofErr w:type="spellEnd"/>
      <w:r w:rsidRPr="00FA382A">
        <w:rPr>
          <w:sz w:val="16"/>
          <w:szCs w:val="16"/>
        </w:rPr>
        <w:t xml:space="preserve"> </w:t>
      </w:r>
      <w:proofErr w:type="spellStart"/>
      <w:r w:rsidRPr="00FA382A">
        <w:rPr>
          <w:sz w:val="16"/>
          <w:szCs w:val="16"/>
        </w:rPr>
        <w:t>to</w:t>
      </w:r>
      <w:proofErr w:type="spellEnd"/>
      <w:r w:rsidRPr="00FA382A">
        <w:rPr>
          <w:sz w:val="16"/>
          <w:szCs w:val="16"/>
        </w:rPr>
        <w:t xml:space="preserve"> </w:t>
      </w:r>
      <w:proofErr w:type="spellStart"/>
      <w:r w:rsidRPr="00FA382A">
        <w:rPr>
          <w:sz w:val="16"/>
          <w:szCs w:val="16"/>
        </w:rPr>
        <w:t>prevent</w:t>
      </w:r>
      <w:proofErr w:type="spellEnd"/>
      <w:r w:rsidRPr="00FA382A">
        <w:rPr>
          <w:sz w:val="16"/>
          <w:szCs w:val="16"/>
        </w:rPr>
        <w:t xml:space="preserve">, </w:t>
      </w:r>
      <w:proofErr w:type="spellStart"/>
      <w:r w:rsidRPr="00FA382A">
        <w:rPr>
          <w:sz w:val="16"/>
          <w:szCs w:val="16"/>
        </w:rPr>
        <w:t>detect</w:t>
      </w:r>
      <w:proofErr w:type="spellEnd"/>
      <w:r w:rsidRPr="00FA382A">
        <w:rPr>
          <w:sz w:val="16"/>
          <w:szCs w:val="16"/>
        </w:rPr>
        <w:t xml:space="preserve"> </w:t>
      </w:r>
      <w:proofErr w:type="spellStart"/>
      <w:r w:rsidRPr="00FA382A">
        <w:rPr>
          <w:sz w:val="16"/>
          <w:szCs w:val="16"/>
        </w:rPr>
        <w:t>and</w:t>
      </w:r>
      <w:proofErr w:type="spellEnd"/>
      <w:r w:rsidRPr="00FA382A">
        <w:rPr>
          <w:sz w:val="16"/>
          <w:szCs w:val="16"/>
        </w:rPr>
        <w:t xml:space="preserve"> </w:t>
      </w:r>
      <w:proofErr w:type="spellStart"/>
      <w:r w:rsidRPr="00FA382A">
        <w:rPr>
          <w:sz w:val="16"/>
          <w:szCs w:val="16"/>
        </w:rPr>
        <w:t>take</w:t>
      </w:r>
      <w:proofErr w:type="spellEnd"/>
      <w:r w:rsidRPr="00FA382A">
        <w:rPr>
          <w:sz w:val="16"/>
          <w:szCs w:val="16"/>
        </w:rPr>
        <w:t xml:space="preserve"> </w:t>
      </w:r>
      <w:proofErr w:type="spellStart"/>
      <w:r w:rsidRPr="00FA382A">
        <w:rPr>
          <w:sz w:val="16"/>
          <w:szCs w:val="16"/>
        </w:rPr>
        <w:t>action</w:t>
      </w:r>
      <w:proofErr w:type="spellEnd"/>
      <w:r w:rsidRPr="00FA382A">
        <w:rPr>
          <w:sz w:val="16"/>
          <w:szCs w:val="16"/>
        </w:rPr>
        <w:t xml:space="preserve"> </w:t>
      </w:r>
      <w:proofErr w:type="spellStart"/>
      <w:r w:rsidRPr="00FA382A">
        <w:rPr>
          <w:sz w:val="16"/>
          <w:szCs w:val="16"/>
        </w:rPr>
        <w:t>against</w:t>
      </w:r>
      <w:proofErr w:type="spellEnd"/>
      <w:r w:rsidRPr="00FA382A">
        <w:rPr>
          <w:sz w:val="16"/>
          <w:szCs w:val="16"/>
        </w:rPr>
        <w:t xml:space="preserve"> </w:t>
      </w:r>
      <w:proofErr w:type="spellStart"/>
      <w:r w:rsidRPr="00FA382A">
        <w:rPr>
          <w:sz w:val="16"/>
          <w:szCs w:val="16"/>
        </w:rPr>
        <w:t>all</w:t>
      </w:r>
      <w:proofErr w:type="spellEnd"/>
      <w:r w:rsidRPr="00FA382A">
        <w:rPr>
          <w:sz w:val="16"/>
          <w:szCs w:val="16"/>
        </w:rPr>
        <w:t xml:space="preserve"> </w:t>
      </w:r>
      <w:proofErr w:type="spellStart"/>
      <w:r w:rsidRPr="00FA382A">
        <w:rPr>
          <w:sz w:val="16"/>
          <w:szCs w:val="16"/>
        </w:rPr>
        <w:t>cases</w:t>
      </w:r>
      <w:proofErr w:type="spellEnd"/>
      <w:r w:rsidRPr="00FA382A">
        <w:rPr>
          <w:sz w:val="16"/>
          <w:szCs w:val="16"/>
        </w:rPr>
        <w:t xml:space="preserve"> </w:t>
      </w:r>
      <w:proofErr w:type="spellStart"/>
      <w:r w:rsidRPr="00FA382A">
        <w:rPr>
          <w:sz w:val="16"/>
          <w:szCs w:val="16"/>
        </w:rPr>
        <w:t>of</w:t>
      </w:r>
      <w:proofErr w:type="spellEnd"/>
      <w:r w:rsidRPr="00FA382A">
        <w:rPr>
          <w:sz w:val="16"/>
          <w:szCs w:val="16"/>
        </w:rPr>
        <w:t xml:space="preserve"> </w:t>
      </w:r>
      <w:proofErr w:type="spellStart"/>
      <w:r w:rsidRPr="00FA382A">
        <w:rPr>
          <w:sz w:val="16"/>
          <w:szCs w:val="16"/>
        </w:rPr>
        <w:t>fraud</w:t>
      </w:r>
      <w:proofErr w:type="spellEnd"/>
      <w:r w:rsidRPr="00FA382A">
        <w:rPr>
          <w:sz w:val="16"/>
          <w:szCs w:val="16"/>
        </w:rPr>
        <w:t xml:space="preserve"> </w:t>
      </w:r>
      <w:proofErr w:type="spellStart"/>
      <w:r w:rsidRPr="00FA382A">
        <w:rPr>
          <w:sz w:val="16"/>
          <w:szCs w:val="16"/>
        </w:rPr>
        <w:t>and</w:t>
      </w:r>
      <w:proofErr w:type="spellEnd"/>
      <w:r w:rsidRPr="00FA382A">
        <w:rPr>
          <w:sz w:val="16"/>
          <w:szCs w:val="16"/>
        </w:rPr>
        <w:t xml:space="preserve"> </w:t>
      </w:r>
      <w:proofErr w:type="spellStart"/>
      <w:r w:rsidRPr="00FA382A">
        <w:rPr>
          <w:sz w:val="16"/>
          <w:szCs w:val="16"/>
        </w:rPr>
        <w:t>abuse</w:t>
      </w:r>
      <w:proofErr w:type="spellEnd"/>
      <w:r w:rsidRPr="00FA382A">
        <w:rPr>
          <w:sz w:val="16"/>
          <w:szCs w:val="16"/>
        </w:rPr>
        <w:t xml:space="preserve">. A </w:t>
      </w:r>
      <w:proofErr w:type="spellStart"/>
      <w:r w:rsidRPr="00FA382A">
        <w:rPr>
          <w:sz w:val="16"/>
          <w:szCs w:val="16"/>
        </w:rPr>
        <w:t>confidential</w:t>
      </w:r>
      <w:proofErr w:type="spellEnd"/>
      <w:r w:rsidRPr="00FA382A">
        <w:rPr>
          <w:sz w:val="16"/>
          <w:szCs w:val="16"/>
        </w:rPr>
        <w:t xml:space="preserve"> </w:t>
      </w:r>
      <w:proofErr w:type="spellStart"/>
      <w:r w:rsidRPr="00FA382A">
        <w:rPr>
          <w:sz w:val="16"/>
          <w:szCs w:val="16"/>
        </w:rPr>
        <w:t>hotline</w:t>
      </w:r>
      <w:proofErr w:type="spellEnd"/>
      <w:r w:rsidRPr="00FA382A">
        <w:rPr>
          <w:sz w:val="16"/>
          <w:szCs w:val="16"/>
        </w:rPr>
        <w:t xml:space="preserve"> </w:t>
      </w:r>
      <w:proofErr w:type="spellStart"/>
      <w:r w:rsidRPr="00FA382A">
        <w:rPr>
          <w:sz w:val="16"/>
          <w:szCs w:val="16"/>
        </w:rPr>
        <w:t>for</w:t>
      </w:r>
      <w:proofErr w:type="spellEnd"/>
      <w:r w:rsidRPr="00FA382A">
        <w:rPr>
          <w:sz w:val="16"/>
          <w:szCs w:val="16"/>
        </w:rPr>
        <w:t xml:space="preserve"> </w:t>
      </w:r>
      <w:proofErr w:type="spellStart"/>
      <w:r w:rsidRPr="00FA382A">
        <w:rPr>
          <w:sz w:val="16"/>
          <w:szCs w:val="16"/>
        </w:rPr>
        <w:t>combating</w:t>
      </w:r>
      <w:proofErr w:type="spellEnd"/>
      <w:r w:rsidRPr="00FA382A">
        <w:rPr>
          <w:sz w:val="16"/>
          <w:szCs w:val="16"/>
        </w:rPr>
        <w:t xml:space="preserve"> </w:t>
      </w:r>
      <w:proofErr w:type="spellStart"/>
      <w:r w:rsidRPr="00FA382A">
        <w:rPr>
          <w:sz w:val="16"/>
          <w:szCs w:val="16"/>
        </w:rPr>
        <w:t>fraud</w:t>
      </w:r>
      <w:proofErr w:type="spellEnd"/>
      <w:r w:rsidRPr="00FA382A">
        <w:rPr>
          <w:sz w:val="16"/>
          <w:szCs w:val="16"/>
        </w:rPr>
        <w:t xml:space="preserve"> </w:t>
      </w:r>
      <w:proofErr w:type="spellStart"/>
      <w:r w:rsidRPr="00FA382A">
        <w:rPr>
          <w:sz w:val="16"/>
          <w:szCs w:val="16"/>
        </w:rPr>
        <w:t>and</w:t>
      </w:r>
      <w:proofErr w:type="spellEnd"/>
      <w:r w:rsidRPr="00FA382A">
        <w:rPr>
          <w:sz w:val="16"/>
          <w:szCs w:val="16"/>
        </w:rPr>
        <w:t xml:space="preserve"> </w:t>
      </w:r>
      <w:proofErr w:type="spellStart"/>
      <w:r w:rsidRPr="00FA382A">
        <w:rPr>
          <w:sz w:val="16"/>
          <w:szCs w:val="16"/>
        </w:rPr>
        <w:t>abuse</w:t>
      </w:r>
      <w:proofErr w:type="spellEnd"/>
      <w:r w:rsidRPr="00FA382A">
        <w:rPr>
          <w:sz w:val="16"/>
          <w:szCs w:val="16"/>
        </w:rPr>
        <w:t xml:space="preserve"> </w:t>
      </w:r>
      <w:proofErr w:type="spellStart"/>
      <w:r w:rsidRPr="00FA382A">
        <w:rPr>
          <w:sz w:val="16"/>
          <w:szCs w:val="16"/>
        </w:rPr>
        <w:t>is</w:t>
      </w:r>
      <w:proofErr w:type="spellEnd"/>
      <w:r w:rsidRPr="00FA382A">
        <w:rPr>
          <w:sz w:val="16"/>
          <w:szCs w:val="16"/>
        </w:rPr>
        <w:t xml:space="preserve"> </w:t>
      </w:r>
      <w:proofErr w:type="spellStart"/>
      <w:r w:rsidRPr="00FA382A">
        <w:rPr>
          <w:sz w:val="16"/>
          <w:szCs w:val="16"/>
        </w:rPr>
        <w:t>available</w:t>
      </w:r>
      <w:proofErr w:type="spellEnd"/>
      <w:r w:rsidRPr="00FA382A">
        <w:rPr>
          <w:sz w:val="16"/>
          <w:szCs w:val="16"/>
        </w:rPr>
        <w:t xml:space="preserve"> </w:t>
      </w:r>
      <w:proofErr w:type="spellStart"/>
      <w:r w:rsidRPr="00FA382A">
        <w:rPr>
          <w:sz w:val="16"/>
          <w:szCs w:val="16"/>
        </w:rPr>
        <w:t>to</w:t>
      </w:r>
      <w:proofErr w:type="spellEnd"/>
      <w:r w:rsidRPr="00FA382A">
        <w:rPr>
          <w:sz w:val="16"/>
          <w:szCs w:val="16"/>
        </w:rPr>
        <w:t xml:space="preserve"> </w:t>
      </w:r>
      <w:proofErr w:type="spellStart"/>
      <w:r w:rsidRPr="00FA382A">
        <w:rPr>
          <w:sz w:val="16"/>
          <w:szCs w:val="16"/>
        </w:rPr>
        <w:t>all</w:t>
      </w:r>
      <w:proofErr w:type="spellEnd"/>
      <w:r w:rsidRPr="00FA382A">
        <w:rPr>
          <w:sz w:val="16"/>
          <w:szCs w:val="16"/>
        </w:rPr>
        <w:t xml:space="preserve"> </w:t>
      </w:r>
      <w:proofErr w:type="spellStart"/>
      <w:r w:rsidRPr="00FA382A">
        <w:rPr>
          <w:sz w:val="16"/>
          <w:szCs w:val="16"/>
        </w:rPr>
        <w:t>participants</w:t>
      </w:r>
      <w:proofErr w:type="spellEnd"/>
      <w:r w:rsidRPr="00FA382A">
        <w:rPr>
          <w:sz w:val="16"/>
          <w:szCs w:val="16"/>
        </w:rPr>
        <w:t xml:space="preserve"> </w:t>
      </w:r>
      <w:proofErr w:type="spellStart"/>
      <w:r w:rsidRPr="00FA382A">
        <w:rPr>
          <w:sz w:val="16"/>
          <w:szCs w:val="16"/>
        </w:rPr>
        <w:t>in</w:t>
      </w:r>
      <w:proofErr w:type="spellEnd"/>
      <w:r w:rsidRPr="00FA382A">
        <w:rPr>
          <w:sz w:val="16"/>
          <w:szCs w:val="16"/>
        </w:rPr>
        <w:t xml:space="preserve"> </w:t>
      </w:r>
      <w:proofErr w:type="spellStart"/>
      <w:r w:rsidRPr="00FA382A">
        <w:rPr>
          <w:sz w:val="16"/>
          <w:szCs w:val="16"/>
        </w:rPr>
        <w:t>competitive</w:t>
      </w:r>
      <w:proofErr w:type="spellEnd"/>
      <w:r w:rsidRPr="00FA382A">
        <w:rPr>
          <w:sz w:val="16"/>
          <w:szCs w:val="16"/>
        </w:rPr>
        <w:t xml:space="preserve"> </w:t>
      </w:r>
      <w:proofErr w:type="spellStart"/>
      <w:r w:rsidRPr="00FA382A">
        <w:rPr>
          <w:sz w:val="16"/>
          <w:szCs w:val="16"/>
        </w:rPr>
        <w:t>bidding</w:t>
      </w:r>
      <w:proofErr w:type="spellEnd"/>
      <w:r w:rsidRPr="00FA382A">
        <w:rPr>
          <w:sz w:val="16"/>
          <w:szCs w:val="16"/>
        </w:rPr>
        <w:t xml:space="preserve">, </w:t>
      </w:r>
      <w:proofErr w:type="spellStart"/>
      <w:r w:rsidRPr="00FA382A">
        <w:rPr>
          <w:sz w:val="16"/>
          <w:szCs w:val="16"/>
        </w:rPr>
        <w:t>suspicious</w:t>
      </w:r>
      <w:proofErr w:type="spellEnd"/>
      <w:r w:rsidRPr="00FA382A">
        <w:rPr>
          <w:sz w:val="16"/>
          <w:szCs w:val="16"/>
        </w:rPr>
        <w:t xml:space="preserve"> </w:t>
      </w:r>
      <w:proofErr w:type="spellStart"/>
      <w:r w:rsidRPr="00FA382A">
        <w:rPr>
          <w:sz w:val="16"/>
          <w:szCs w:val="16"/>
        </w:rPr>
        <w:t>and</w:t>
      </w:r>
      <w:proofErr w:type="spellEnd"/>
      <w:r w:rsidRPr="00FA382A">
        <w:rPr>
          <w:sz w:val="16"/>
          <w:szCs w:val="16"/>
        </w:rPr>
        <w:t xml:space="preserve"> </w:t>
      </w:r>
      <w:proofErr w:type="spellStart"/>
      <w:r w:rsidRPr="00FA382A">
        <w:rPr>
          <w:sz w:val="16"/>
          <w:szCs w:val="16"/>
        </w:rPr>
        <w:t>fraudulent</w:t>
      </w:r>
      <w:proofErr w:type="spellEnd"/>
      <w:r w:rsidRPr="00FA382A">
        <w:rPr>
          <w:sz w:val="16"/>
          <w:szCs w:val="16"/>
        </w:rPr>
        <w:t xml:space="preserve"> </w:t>
      </w:r>
      <w:proofErr w:type="spellStart"/>
      <w:r w:rsidRPr="00FA382A">
        <w:rPr>
          <w:sz w:val="16"/>
          <w:szCs w:val="16"/>
        </w:rPr>
        <w:t>actions</w:t>
      </w:r>
      <w:proofErr w:type="spellEnd"/>
      <w:r w:rsidRPr="00FA382A">
        <w:rPr>
          <w:sz w:val="16"/>
          <w:szCs w:val="16"/>
        </w:rPr>
        <w:t xml:space="preserve"> </w:t>
      </w:r>
      <w:proofErr w:type="spellStart"/>
      <w:r w:rsidRPr="00FA382A">
        <w:rPr>
          <w:sz w:val="16"/>
          <w:szCs w:val="16"/>
        </w:rPr>
        <w:t>should</w:t>
      </w:r>
      <w:proofErr w:type="spellEnd"/>
      <w:r w:rsidRPr="00FA382A">
        <w:rPr>
          <w:sz w:val="16"/>
          <w:szCs w:val="16"/>
        </w:rPr>
        <w:t xml:space="preserve"> </w:t>
      </w:r>
      <w:proofErr w:type="spellStart"/>
      <w:r w:rsidRPr="00FA382A">
        <w:rPr>
          <w:sz w:val="16"/>
          <w:szCs w:val="16"/>
        </w:rPr>
        <w:t>be</w:t>
      </w:r>
      <w:proofErr w:type="spellEnd"/>
      <w:r w:rsidRPr="00FA382A">
        <w:rPr>
          <w:sz w:val="16"/>
          <w:szCs w:val="16"/>
        </w:rPr>
        <w:t xml:space="preserve"> </w:t>
      </w:r>
      <w:proofErr w:type="spellStart"/>
      <w:r w:rsidRPr="00FA382A">
        <w:rPr>
          <w:sz w:val="16"/>
          <w:szCs w:val="16"/>
        </w:rPr>
        <w:t>reported</w:t>
      </w:r>
      <w:proofErr w:type="spellEnd"/>
      <w:r w:rsidRPr="00FA382A">
        <w:rPr>
          <w:sz w:val="16"/>
          <w:szCs w:val="16"/>
        </w:rPr>
        <w:t xml:space="preserve"> </w:t>
      </w:r>
      <w:proofErr w:type="spellStart"/>
      <w:r w:rsidRPr="00FA382A">
        <w:rPr>
          <w:sz w:val="16"/>
          <w:szCs w:val="16"/>
        </w:rPr>
        <w:t>to</w:t>
      </w:r>
      <w:proofErr w:type="spellEnd"/>
      <w:r w:rsidRPr="00FA382A">
        <w:rPr>
          <w:sz w:val="16"/>
          <w:szCs w:val="16"/>
        </w:rPr>
        <w:t xml:space="preserve"> </w:t>
      </w:r>
      <w:proofErr w:type="spellStart"/>
      <w:r w:rsidRPr="00FA382A">
        <w:rPr>
          <w:sz w:val="16"/>
          <w:szCs w:val="16"/>
        </w:rPr>
        <w:t>the</w:t>
      </w:r>
      <w:proofErr w:type="spellEnd"/>
      <w:r w:rsidRPr="00FA382A">
        <w:rPr>
          <w:sz w:val="16"/>
          <w:szCs w:val="16"/>
        </w:rPr>
        <w:t xml:space="preserve"> </w:t>
      </w:r>
      <w:proofErr w:type="spellStart"/>
      <w:r w:rsidRPr="00FA382A">
        <w:rPr>
          <w:sz w:val="16"/>
          <w:szCs w:val="16"/>
        </w:rPr>
        <w:t>email</w:t>
      </w:r>
      <w:proofErr w:type="spellEnd"/>
      <w:r w:rsidRPr="00FA382A">
        <w:rPr>
          <w:sz w:val="16"/>
          <w:szCs w:val="16"/>
        </w:rPr>
        <w:t xml:space="preserve">: complaint@r2p.org.ua </w:t>
      </w:r>
      <w:proofErr w:type="spellStart"/>
      <w:r w:rsidRPr="00FA382A">
        <w:rPr>
          <w:sz w:val="16"/>
          <w:szCs w:val="16"/>
        </w:rPr>
        <w:t>or</w:t>
      </w:r>
      <w:proofErr w:type="spellEnd"/>
      <w:r w:rsidRPr="00FA382A">
        <w:rPr>
          <w:sz w:val="16"/>
          <w:szCs w:val="16"/>
        </w:rPr>
        <w:t xml:space="preserve"> </w:t>
      </w:r>
      <w:proofErr w:type="spellStart"/>
      <w:r w:rsidRPr="00FA382A">
        <w:rPr>
          <w:sz w:val="16"/>
          <w:szCs w:val="16"/>
        </w:rPr>
        <w:t>by</w:t>
      </w:r>
      <w:proofErr w:type="spellEnd"/>
      <w:r w:rsidRPr="00FA382A">
        <w:rPr>
          <w:sz w:val="16"/>
          <w:szCs w:val="16"/>
        </w:rPr>
        <w:t xml:space="preserve"> </w:t>
      </w:r>
      <w:proofErr w:type="spellStart"/>
      <w:r w:rsidRPr="00FA382A">
        <w:rPr>
          <w:sz w:val="16"/>
          <w:szCs w:val="16"/>
        </w:rPr>
        <w:t>phone</w:t>
      </w:r>
      <w:proofErr w:type="spellEnd"/>
      <w:r w:rsidRPr="00FA382A">
        <w:rPr>
          <w:sz w:val="16"/>
          <w:szCs w:val="16"/>
        </w:rPr>
        <w:t>: +380 99 217 58 95 “</w:t>
      </w:r>
      <w:proofErr w:type="spellStart"/>
      <w:r w:rsidRPr="00FA382A">
        <w:rPr>
          <w:sz w:val="16"/>
          <w:szCs w:val="16"/>
        </w:rPr>
        <w:t>hotline</w:t>
      </w:r>
      <w:proofErr w:type="spellEnd"/>
      <w:r w:rsidRPr="00FA382A">
        <w:rPr>
          <w:sz w:val="16"/>
          <w:szCs w:val="16"/>
        </w:rPr>
        <w:t xml:space="preserve">” </w:t>
      </w:r>
      <w:proofErr w:type="spellStart"/>
      <w:r w:rsidRPr="00FA382A">
        <w:rPr>
          <w:sz w:val="16"/>
          <w:szCs w:val="16"/>
        </w:rPr>
        <w:t>for</w:t>
      </w:r>
      <w:proofErr w:type="spellEnd"/>
      <w:r w:rsidRPr="00FA382A">
        <w:rPr>
          <w:sz w:val="16"/>
          <w:szCs w:val="16"/>
        </w:rPr>
        <w:t xml:space="preserve"> </w:t>
      </w:r>
      <w:proofErr w:type="spellStart"/>
      <w:r w:rsidRPr="00FA382A">
        <w:rPr>
          <w:sz w:val="16"/>
          <w:szCs w:val="16"/>
        </w:rPr>
        <w:t>complaints</w:t>
      </w:r>
      <w:proofErr w:type="spellEnd"/>
      <w:r w:rsidRPr="00FA382A">
        <w:rPr>
          <w:sz w:val="16"/>
          <w:szCs w:val="16"/>
        </w:rPr>
        <w:t xml:space="preserve"> CF “</w:t>
      </w:r>
      <w:proofErr w:type="spellStart"/>
      <w:r w:rsidRPr="00FA382A">
        <w:rPr>
          <w:sz w:val="16"/>
          <w:szCs w:val="16"/>
        </w:rPr>
        <w:t>Right</w:t>
      </w:r>
      <w:proofErr w:type="spellEnd"/>
      <w:r w:rsidRPr="00FA382A">
        <w:rPr>
          <w:sz w:val="16"/>
          <w:szCs w:val="16"/>
        </w:rPr>
        <w:t xml:space="preserve"> </w:t>
      </w:r>
      <w:proofErr w:type="spellStart"/>
      <w:r w:rsidRPr="00FA382A">
        <w:rPr>
          <w:sz w:val="16"/>
          <w:szCs w:val="16"/>
        </w:rPr>
        <w:t>to</w:t>
      </w:r>
      <w:proofErr w:type="spellEnd"/>
      <w:r w:rsidRPr="00FA382A">
        <w:rPr>
          <w:sz w:val="16"/>
          <w:szCs w:val="16"/>
        </w:rPr>
        <w:t xml:space="preserve"> </w:t>
      </w:r>
      <w:proofErr w:type="spellStart"/>
      <w:r w:rsidRPr="00FA382A">
        <w:rPr>
          <w:sz w:val="16"/>
          <w:szCs w:val="16"/>
        </w:rPr>
        <w:t>Protection</w:t>
      </w:r>
      <w:proofErr w:type="spellEnd"/>
      <w:r w:rsidRPr="00FA382A">
        <w:rPr>
          <w:sz w:val="16"/>
          <w:szCs w:val="16"/>
        </w:rPr>
        <w:t xml:space="preserve">” </w:t>
      </w:r>
      <w:proofErr w:type="spellStart"/>
      <w:r w:rsidRPr="00FA382A">
        <w:rPr>
          <w:sz w:val="16"/>
          <w:szCs w:val="16"/>
        </w:rPr>
        <w:t>implements</w:t>
      </w:r>
      <w:proofErr w:type="spellEnd"/>
      <w:r w:rsidRPr="00FA382A">
        <w:rPr>
          <w:sz w:val="16"/>
          <w:szCs w:val="16"/>
        </w:rPr>
        <w:t xml:space="preserve"> a </w:t>
      </w:r>
      <w:proofErr w:type="spellStart"/>
      <w:r w:rsidRPr="00FA382A">
        <w:rPr>
          <w:sz w:val="16"/>
          <w:szCs w:val="16"/>
        </w:rPr>
        <w:t>zero-tolerance</w:t>
      </w:r>
      <w:proofErr w:type="spellEnd"/>
      <w:r w:rsidRPr="00FA382A">
        <w:rPr>
          <w:sz w:val="16"/>
          <w:szCs w:val="16"/>
        </w:rPr>
        <w:t xml:space="preserve"> </w:t>
      </w:r>
      <w:proofErr w:type="spellStart"/>
      <w:r w:rsidRPr="00FA382A">
        <w:rPr>
          <w:sz w:val="16"/>
          <w:szCs w:val="16"/>
        </w:rPr>
        <w:t>policy</w:t>
      </w:r>
      <w:proofErr w:type="spellEnd"/>
      <w:r w:rsidRPr="00FA382A">
        <w:rPr>
          <w:sz w:val="16"/>
          <w:szCs w:val="16"/>
        </w:rPr>
        <w:t xml:space="preserve"> </w:t>
      </w:r>
      <w:proofErr w:type="spellStart"/>
      <w:r w:rsidRPr="00FA382A">
        <w:rPr>
          <w:sz w:val="16"/>
          <w:szCs w:val="16"/>
        </w:rPr>
        <w:t>regarding</w:t>
      </w:r>
      <w:proofErr w:type="spellEnd"/>
      <w:r w:rsidRPr="00FA382A">
        <w:rPr>
          <w:sz w:val="16"/>
          <w:szCs w:val="16"/>
        </w:rPr>
        <w:t xml:space="preserve"> </w:t>
      </w:r>
      <w:proofErr w:type="spellStart"/>
      <w:r w:rsidRPr="00FA382A">
        <w:rPr>
          <w:sz w:val="16"/>
          <w:szCs w:val="16"/>
        </w:rPr>
        <w:t>gifts</w:t>
      </w:r>
      <w:proofErr w:type="spellEnd"/>
      <w:r w:rsidRPr="00FA382A">
        <w:rPr>
          <w:sz w:val="16"/>
          <w:szCs w:val="16"/>
        </w:rPr>
        <w:t xml:space="preserve"> </w:t>
      </w:r>
      <w:proofErr w:type="spellStart"/>
      <w:r w:rsidRPr="00FA382A">
        <w:rPr>
          <w:sz w:val="16"/>
          <w:szCs w:val="16"/>
        </w:rPr>
        <w:t>and</w:t>
      </w:r>
      <w:proofErr w:type="spellEnd"/>
      <w:r w:rsidRPr="00FA382A">
        <w:rPr>
          <w:sz w:val="16"/>
          <w:szCs w:val="16"/>
        </w:rPr>
        <w:t xml:space="preserve"> </w:t>
      </w:r>
      <w:proofErr w:type="spellStart"/>
      <w:r w:rsidRPr="00FA382A">
        <w:rPr>
          <w:sz w:val="16"/>
          <w:szCs w:val="16"/>
        </w:rPr>
        <w:t>tokens</w:t>
      </w:r>
      <w:proofErr w:type="spellEnd"/>
      <w:r w:rsidRPr="00FA382A">
        <w:rPr>
          <w:sz w:val="16"/>
          <w:szCs w:val="16"/>
        </w:rPr>
        <w:t xml:space="preserve"> </w:t>
      </w:r>
      <w:proofErr w:type="spellStart"/>
      <w:r w:rsidRPr="00FA382A">
        <w:rPr>
          <w:sz w:val="16"/>
          <w:szCs w:val="16"/>
        </w:rPr>
        <w:t>of</w:t>
      </w:r>
      <w:proofErr w:type="spellEnd"/>
      <w:r w:rsidRPr="00FA382A">
        <w:rPr>
          <w:sz w:val="16"/>
          <w:szCs w:val="16"/>
        </w:rPr>
        <w:t xml:space="preserve"> </w:t>
      </w:r>
      <w:proofErr w:type="spellStart"/>
      <w:r w:rsidRPr="00FA382A">
        <w:rPr>
          <w:sz w:val="16"/>
          <w:szCs w:val="16"/>
        </w:rPr>
        <w:t>gratitude</w:t>
      </w:r>
      <w:proofErr w:type="spellEnd"/>
      <w:r w:rsidRPr="00FA382A">
        <w:rPr>
          <w:sz w:val="16"/>
          <w:szCs w:val="16"/>
        </w:rPr>
        <w:t xml:space="preserve">. </w:t>
      </w:r>
      <w:proofErr w:type="spellStart"/>
      <w:r w:rsidRPr="00FA382A">
        <w:rPr>
          <w:sz w:val="16"/>
          <w:szCs w:val="16"/>
        </w:rPr>
        <w:t>Thus</w:t>
      </w:r>
      <w:proofErr w:type="spellEnd"/>
      <w:r w:rsidRPr="00FA382A">
        <w:rPr>
          <w:sz w:val="16"/>
          <w:szCs w:val="16"/>
        </w:rPr>
        <w:t xml:space="preserve">, </w:t>
      </w:r>
      <w:proofErr w:type="spellStart"/>
      <w:r w:rsidRPr="00FA382A">
        <w:rPr>
          <w:sz w:val="16"/>
          <w:szCs w:val="16"/>
        </w:rPr>
        <w:t>we</w:t>
      </w:r>
      <w:proofErr w:type="spellEnd"/>
      <w:r w:rsidRPr="00FA382A">
        <w:rPr>
          <w:sz w:val="16"/>
          <w:szCs w:val="16"/>
        </w:rPr>
        <w:t xml:space="preserve"> </w:t>
      </w:r>
      <w:proofErr w:type="spellStart"/>
      <w:r w:rsidRPr="00FA382A">
        <w:rPr>
          <w:sz w:val="16"/>
          <w:szCs w:val="16"/>
        </w:rPr>
        <w:t>urge</w:t>
      </w:r>
      <w:proofErr w:type="spellEnd"/>
      <w:r w:rsidRPr="00FA382A">
        <w:rPr>
          <w:sz w:val="16"/>
          <w:szCs w:val="16"/>
        </w:rPr>
        <w:t xml:space="preserve"> </w:t>
      </w:r>
      <w:proofErr w:type="spellStart"/>
      <w:r w:rsidRPr="00FA382A">
        <w:rPr>
          <w:sz w:val="16"/>
          <w:szCs w:val="16"/>
        </w:rPr>
        <w:t>suppliers</w:t>
      </w:r>
      <w:proofErr w:type="spellEnd"/>
      <w:r w:rsidRPr="00FA382A">
        <w:rPr>
          <w:sz w:val="16"/>
          <w:szCs w:val="16"/>
        </w:rPr>
        <w:t xml:space="preserve"> </w:t>
      </w:r>
      <w:proofErr w:type="spellStart"/>
      <w:r w:rsidRPr="00FA382A">
        <w:rPr>
          <w:sz w:val="16"/>
          <w:szCs w:val="16"/>
        </w:rPr>
        <w:t>not</w:t>
      </w:r>
      <w:proofErr w:type="spellEnd"/>
      <w:r w:rsidRPr="00FA382A">
        <w:rPr>
          <w:sz w:val="16"/>
          <w:szCs w:val="16"/>
        </w:rPr>
        <w:t xml:space="preserve"> </w:t>
      </w:r>
      <w:proofErr w:type="spellStart"/>
      <w:r w:rsidRPr="00FA382A">
        <w:rPr>
          <w:sz w:val="16"/>
          <w:szCs w:val="16"/>
        </w:rPr>
        <w:t>to</w:t>
      </w:r>
      <w:proofErr w:type="spellEnd"/>
      <w:r w:rsidRPr="00FA382A">
        <w:rPr>
          <w:sz w:val="16"/>
          <w:szCs w:val="16"/>
        </w:rPr>
        <w:t xml:space="preserve"> </w:t>
      </w:r>
      <w:proofErr w:type="spellStart"/>
      <w:r w:rsidRPr="00FA382A">
        <w:rPr>
          <w:sz w:val="16"/>
          <w:szCs w:val="16"/>
        </w:rPr>
        <w:t>send</w:t>
      </w:r>
      <w:proofErr w:type="spellEnd"/>
      <w:r w:rsidRPr="00FA382A">
        <w:rPr>
          <w:sz w:val="16"/>
          <w:szCs w:val="16"/>
        </w:rPr>
        <w:t xml:space="preserve"> </w:t>
      </w:r>
      <w:proofErr w:type="spellStart"/>
      <w:r w:rsidRPr="00FA382A">
        <w:rPr>
          <w:sz w:val="16"/>
          <w:szCs w:val="16"/>
        </w:rPr>
        <w:t>gifts</w:t>
      </w:r>
      <w:proofErr w:type="spellEnd"/>
      <w:r w:rsidRPr="00FA382A">
        <w:rPr>
          <w:sz w:val="16"/>
          <w:szCs w:val="16"/>
        </w:rPr>
        <w:t xml:space="preserve"> </w:t>
      </w:r>
      <w:proofErr w:type="spellStart"/>
      <w:r w:rsidRPr="00FA382A">
        <w:rPr>
          <w:sz w:val="16"/>
          <w:szCs w:val="16"/>
        </w:rPr>
        <w:t>or</w:t>
      </w:r>
      <w:proofErr w:type="spellEnd"/>
      <w:r w:rsidRPr="00FA382A">
        <w:rPr>
          <w:sz w:val="16"/>
          <w:szCs w:val="16"/>
        </w:rPr>
        <w:t xml:space="preserve"> </w:t>
      </w:r>
      <w:proofErr w:type="spellStart"/>
      <w:r w:rsidRPr="00FA382A">
        <w:rPr>
          <w:sz w:val="16"/>
          <w:szCs w:val="16"/>
        </w:rPr>
        <w:t>show</w:t>
      </w:r>
      <w:proofErr w:type="spellEnd"/>
      <w:r w:rsidRPr="00FA382A">
        <w:rPr>
          <w:sz w:val="16"/>
          <w:szCs w:val="16"/>
        </w:rPr>
        <w:t xml:space="preserve"> </w:t>
      </w:r>
      <w:proofErr w:type="spellStart"/>
      <w:r w:rsidRPr="00FA382A">
        <w:rPr>
          <w:sz w:val="16"/>
          <w:szCs w:val="16"/>
        </w:rPr>
        <w:t>other</w:t>
      </w:r>
      <w:proofErr w:type="spellEnd"/>
      <w:r w:rsidRPr="00FA382A">
        <w:rPr>
          <w:sz w:val="16"/>
          <w:szCs w:val="16"/>
        </w:rPr>
        <w:t xml:space="preserve"> </w:t>
      </w:r>
      <w:proofErr w:type="spellStart"/>
      <w:r w:rsidRPr="00FA382A">
        <w:rPr>
          <w:sz w:val="16"/>
          <w:szCs w:val="16"/>
        </w:rPr>
        <w:t>tokens</w:t>
      </w:r>
      <w:proofErr w:type="spellEnd"/>
      <w:r w:rsidRPr="00FA382A">
        <w:rPr>
          <w:sz w:val="16"/>
          <w:szCs w:val="16"/>
        </w:rPr>
        <w:t xml:space="preserve"> </w:t>
      </w:r>
      <w:proofErr w:type="spellStart"/>
      <w:r w:rsidRPr="00FA382A">
        <w:rPr>
          <w:sz w:val="16"/>
          <w:szCs w:val="16"/>
        </w:rPr>
        <w:t>of</w:t>
      </w:r>
      <w:proofErr w:type="spellEnd"/>
      <w:r w:rsidRPr="00FA382A">
        <w:rPr>
          <w:sz w:val="16"/>
          <w:szCs w:val="16"/>
        </w:rPr>
        <w:t xml:space="preserve"> </w:t>
      </w:r>
      <w:proofErr w:type="spellStart"/>
      <w:r w:rsidRPr="00FA382A">
        <w:rPr>
          <w:sz w:val="16"/>
          <w:szCs w:val="16"/>
        </w:rPr>
        <w:t>gratitude</w:t>
      </w:r>
      <w:proofErr w:type="spellEnd"/>
      <w:r w:rsidRPr="00FA382A">
        <w:rPr>
          <w:sz w:val="16"/>
          <w:szCs w:val="16"/>
        </w:rPr>
        <w:t xml:space="preserve"> </w:t>
      </w:r>
      <w:proofErr w:type="spellStart"/>
      <w:r w:rsidRPr="00FA382A">
        <w:rPr>
          <w:sz w:val="16"/>
          <w:szCs w:val="16"/>
        </w:rPr>
        <w:t>to</w:t>
      </w:r>
      <w:proofErr w:type="spellEnd"/>
      <w:r w:rsidRPr="00FA382A">
        <w:rPr>
          <w:sz w:val="16"/>
          <w:szCs w:val="16"/>
        </w:rPr>
        <w:t xml:space="preserve"> </w:t>
      </w:r>
      <w:proofErr w:type="spellStart"/>
      <w:r w:rsidRPr="00FA382A">
        <w:rPr>
          <w:sz w:val="16"/>
          <w:szCs w:val="16"/>
        </w:rPr>
        <w:t>the</w:t>
      </w:r>
      <w:proofErr w:type="spellEnd"/>
      <w:r w:rsidRPr="00FA382A">
        <w:rPr>
          <w:sz w:val="16"/>
          <w:szCs w:val="16"/>
        </w:rPr>
        <w:t xml:space="preserve"> </w:t>
      </w:r>
      <w:proofErr w:type="spellStart"/>
      <w:r w:rsidRPr="00FA382A">
        <w:rPr>
          <w:sz w:val="16"/>
          <w:szCs w:val="16"/>
        </w:rPr>
        <w:t>Fund’s</w:t>
      </w:r>
      <w:proofErr w:type="spellEnd"/>
      <w:r w:rsidRPr="00FA382A">
        <w:rPr>
          <w:sz w:val="16"/>
          <w:szCs w:val="16"/>
        </w:rPr>
        <w:t xml:space="preserve"> </w:t>
      </w:r>
      <w:proofErr w:type="spellStart"/>
      <w:r w:rsidRPr="00FA382A">
        <w:rPr>
          <w:sz w:val="16"/>
          <w:szCs w:val="16"/>
        </w:rPr>
        <w:t>employees</w:t>
      </w:r>
      <w:proofErr w:type="spellEnd"/>
      <w:r w:rsidRPr="00FA382A">
        <w:rPr>
          <w:sz w:val="16"/>
          <w:szCs w:val="16"/>
        </w:rPr>
        <w:t xml:space="preserve">. </w:t>
      </w:r>
      <w:proofErr w:type="spellStart"/>
      <w:r w:rsidRPr="00FA382A">
        <w:rPr>
          <w:sz w:val="16"/>
          <w:szCs w:val="16"/>
        </w:rPr>
        <w:t>Bidders</w:t>
      </w:r>
      <w:proofErr w:type="spellEnd"/>
      <w:r w:rsidRPr="00FA382A">
        <w:rPr>
          <w:sz w:val="16"/>
          <w:szCs w:val="16"/>
        </w:rPr>
        <w:t xml:space="preserve"> </w:t>
      </w:r>
      <w:proofErr w:type="spellStart"/>
      <w:r w:rsidRPr="00FA382A">
        <w:rPr>
          <w:sz w:val="16"/>
          <w:szCs w:val="16"/>
        </w:rPr>
        <w:t>who</w:t>
      </w:r>
      <w:proofErr w:type="spellEnd"/>
      <w:r w:rsidRPr="00FA382A">
        <w:rPr>
          <w:sz w:val="16"/>
          <w:szCs w:val="16"/>
        </w:rPr>
        <w:t xml:space="preserve"> </w:t>
      </w:r>
      <w:proofErr w:type="spellStart"/>
      <w:r w:rsidRPr="00FA382A">
        <w:rPr>
          <w:sz w:val="16"/>
          <w:szCs w:val="16"/>
        </w:rPr>
        <w:t>believe</w:t>
      </w:r>
      <w:proofErr w:type="spellEnd"/>
      <w:r w:rsidRPr="00FA382A">
        <w:rPr>
          <w:sz w:val="16"/>
          <w:szCs w:val="16"/>
        </w:rPr>
        <w:t xml:space="preserve"> </w:t>
      </w:r>
      <w:proofErr w:type="spellStart"/>
      <w:r w:rsidRPr="00FA382A">
        <w:rPr>
          <w:sz w:val="16"/>
          <w:szCs w:val="16"/>
        </w:rPr>
        <w:t>that</w:t>
      </w:r>
      <w:proofErr w:type="spellEnd"/>
      <w:r w:rsidRPr="00FA382A">
        <w:rPr>
          <w:sz w:val="16"/>
          <w:szCs w:val="16"/>
        </w:rPr>
        <w:t xml:space="preserve"> </w:t>
      </w:r>
      <w:proofErr w:type="spellStart"/>
      <w:r w:rsidRPr="00FA382A">
        <w:rPr>
          <w:sz w:val="16"/>
          <w:szCs w:val="16"/>
        </w:rPr>
        <w:t>during</w:t>
      </w:r>
      <w:proofErr w:type="spellEnd"/>
      <w:r w:rsidRPr="00FA382A">
        <w:rPr>
          <w:sz w:val="16"/>
          <w:szCs w:val="16"/>
        </w:rPr>
        <w:t xml:space="preserve"> </w:t>
      </w:r>
      <w:proofErr w:type="spellStart"/>
      <w:r w:rsidRPr="00FA382A">
        <w:rPr>
          <w:sz w:val="16"/>
          <w:szCs w:val="16"/>
        </w:rPr>
        <w:t>the</w:t>
      </w:r>
      <w:proofErr w:type="spellEnd"/>
      <w:r w:rsidRPr="00FA382A">
        <w:rPr>
          <w:sz w:val="16"/>
          <w:szCs w:val="16"/>
        </w:rPr>
        <w:t xml:space="preserve"> </w:t>
      </w:r>
      <w:proofErr w:type="spellStart"/>
      <w:r w:rsidRPr="00FA382A">
        <w:rPr>
          <w:sz w:val="16"/>
          <w:szCs w:val="16"/>
        </w:rPr>
        <w:t>process</w:t>
      </w:r>
      <w:proofErr w:type="spellEnd"/>
      <w:r w:rsidRPr="00FA382A">
        <w:rPr>
          <w:sz w:val="16"/>
          <w:szCs w:val="16"/>
        </w:rPr>
        <w:t xml:space="preserve"> </w:t>
      </w:r>
      <w:proofErr w:type="spellStart"/>
      <w:r w:rsidRPr="00FA382A">
        <w:rPr>
          <w:sz w:val="16"/>
          <w:szCs w:val="16"/>
        </w:rPr>
        <w:t>of</w:t>
      </w:r>
      <w:proofErr w:type="spellEnd"/>
      <w:r w:rsidRPr="00FA382A">
        <w:rPr>
          <w:sz w:val="16"/>
          <w:szCs w:val="16"/>
        </w:rPr>
        <w:t xml:space="preserve"> </w:t>
      </w:r>
      <w:proofErr w:type="spellStart"/>
      <w:r w:rsidRPr="00FA382A">
        <w:rPr>
          <w:sz w:val="16"/>
          <w:szCs w:val="16"/>
        </w:rPr>
        <w:t>submitting</w:t>
      </w:r>
      <w:proofErr w:type="spellEnd"/>
      <w:r w:rsidRPr="00FA382A">
        <w:rPr>
          <w:sz w:val="16"/>
          <w:szCs w:val="16"/>
        </w:rPr>
        <w:t xml:space="preserve">, </w:t>
      </w:r>
      <w:proofErr w:type="spellStart"/>
      <w:r w:rsidRPr="00FA382A">
        <w:rPr>
          <w:sz w:val="16"/>
          <w:szCs w:val="16"/>
        </w:rPr>
        <w:t>evaluating</w:t>
      </w:r>
      <w:proofErr w:type="spellEnd"/>
      <w:r w:rsidRPr="00FA382A">
        <w:rPr>
          <w:sz w:val="16"/>
          <w:szCs w:val="16"/>
        </w:rPr>
        <w:t xml:space="preserve"> </w:t>
      </w:r>
      <w:proofErr w:type="spellStart"/>
      <w:r w:rsidRPr="00FA382A">
        <w:rPr>
          <w:sz w:val="16"/>
          <w:szCs w:val="16"/>
        </w:rPr>
        <w:t>proposals</w:t>
      </w:r>
      <w:proofErr w:type="spellEnd"/>
      <w:r w:rsidRPr="00FA382A">
        <w:rPr>
          <w:sz w:val="16"/>
          <w:szCs w:val="16"/>
        </w:rPr>
        <w:t xml:space="preserve"> </w:t>
      </w:r>
      <w:proofErr w:type="spellStart"/>
      <w:r w:rsidRPr="00FA382A">
        <w:rPr>
          <w:sz w:val="16"/>
          <w:szCs w:val="16"/>
        </w:rPr>
        <w:t>or</w:t>
      </w:r>
      <w:proofErr w:type="spellEnd"/>
      <w:r w:rsidRPr="00FA382A">
        <w:rPr>
          <w:sz w:val="16"/>
          <w:szCs w:val="16"/>
        </w:rPr>
        <w:t xml:space="preserve"> </w:t>
      </w:r>
      <w:proofErr w:type="spellStart"/>
      <w:r w:rsidRPr="00FA382A">
        <w:rPr>
          <w:sz w:val="16"/>
          <w:szCs w:val="16"/>
        </w:rPr>
        <w:t>awarding</w:t>
      </w:r>
      <w:proofErr w:type="spellEnd"/>
      <w:r w:rsidRPr="00FA382A">
        <w:rPr>
          <w:sz w:val="16"/>
          <w:szCs w:val="16"/>
        </w:rPr>
        <w:t xml:space="preserve"> a </w:t>
      </w:r>
      <w:proofErr w:type="spellStart"/>
      <w:r w:rsidRPr="00FA382A">
        <w:rPr>
          <w:sz w:val="16"/>
          <w:szCs w:val="16"/>
        </w:rPr>
        <w:t>contract</w:t>
      </w:r>
      <w:proofErr w:type="spellEnd"/>
      <w:r w:rsidRPr="00FA382A">
        <w:rPr>
          <w:sz w:val="16"/>
          <w:szCs w:val="16"/>
        </w:rPr>
        <w:t xml:space="preserve">, </w:t>
      </w:r>
      <w:proofErr w:type="spellStart"/>
      <w:r w:rsidRPr="00FA382A">
        <w:rPr>
          <w:sz w:val="16"/>
          <w:szCs w:val="16"/>
        </w:rPr>
        <w:t>representatives</w:t>
      </w:r>
      <w:proofErr w:type="spellEnd"/>
      <w:r w:rsidRPr="00FA382A">
        <w:rPr>
          <w:sz w:val="16"/>
          <w:szCs w:val="16"/>
        </w:rPr>
        <w:t xml:space="preserve"> </w:t>
      </w:r>
      <w:proofErr w:type="spellStart"/>
      <w:r w:rsidRPr="00FA382A">
        <w:rPr>
          <w:sz w:val="16"/>
          <w:szCs w:val="16"/>
        </w:rPr>
        <w:t>of</w:t>
      </w:r>
      <w:proofErr w:type="spellEnd"/>
      <w:r w:rsidRPr="00FA382A">
        <w:rPr>
          <w:sz w:val="16"/>
          <w:szCs w:val="16"/>
        </w:rPr>
        <w:t xml:space="preserve"> </w:t>
      </w:r>
      <w:proofErr w:type="spellStart"/>
      <w:r w:rsidRPr="00FA382A">
        <w:rPr>
          <w:sz w:val="16"/>
          <w:szCs w:val="16"/>
        </w:rPr>
        <w:t>the</w:t>
      </w:r>
      <w:proofErr w:type="spellEnd"/>
      <w:r w:rsidRPr="00FA382A">
        <w:rPr>
          <w:sz w:val="16"/>
          <w:szCs w:val="16"/>
        </w:rPr>
        <w:t xml:space="preserve"> </w:t>
      </w:r>
      <w:proofErr w:type="spellStart"/>
      <w:r w:rsidRPr="00FA382A">
        <w:rPr>
          <w:sz w:val="16"/>
          <w:szCs w:val="16"/>
        </w:rPr>
        <w:t>Fund</w:t>
      </w:r>
      <w:proofErr w:type="spellEnd"/>
      <w:r w:rsidRPr="00FA382A">
        <w:rPr>
          <w:sz w:val="16"/>
          <w:szCs w:val="16"/>
        </w:rPr>
        <w:t xml:space="preserve"> </w:t>
      </w:r>
      <w:proofErr w:type="spellStart"/>
      <w:r w:rsidRPr="00FA382A">
        <w:rPr>
          <w:sz w:val="16"/>
          <w:szCs w:val="16"/>
        </w:rPr>
        <w:t>committed</w:t>
      </w:r>
      <w:proofErr w:type="spellEnd"/>
      <w:r w:rsidRPr="00FA382A">
        <w:rPr>
          <w:sz w:val="16"/>
          <w:szCs w:val="16"/>
        </w:rPr>
        <w:t xml:space="preserve"> </w:t>
      </w:r>
      <w:proofErr w:type="spellStart"/>
      <w:r w:rsidRPr="00FA382A">
        <w:rPr>
          <w:sz w:val="16"/>
          <w:szCs w:val="16"/>
        </w:rPr>
        <w:t>discriminatory</w:t>
      </w:r>
      <w:proofErr w:type="spellEnd"/>
      <w:r w:rsidRPr="00FA382A">
        <w:rPr>
          <w:sz w:val="16"/>
          <w:szCs w:val="16"/>
        </w:rPr>
        <w:t xml:space="preserve"> </w:t>
      </w:r>
      <w:proofErr w:type="spellStart"/>
      <w:r w:rsidRPr="00FA382A">
        <w:rPr>
          <w:sz w:val="16"/>
          <w:szCs w:val="16"/>
        </w:rPr>
        <w:t>violations</w:t>
      </w:r>
      <w:proofErr w:type="spellEnd"/>
      <w:r w:rsidRPr="00FA382A">
        <w:rPr>
          <w:sz w:val="16"/>
          <w:szCs w:val="16"/>
        </w:rPr>
        <w:t xml:space="preserve">, </w:t>
      </w:r>
      <w:proofErr w:type="spellStart"/>
      <w:r w:rsidRPr="00FA382A">
        <w:rPr>
          <w:sz w:val="16"/>
          <w:szCs w:val="16"/>
        </w:rPr>
        <w:t>facts</w:t>
      </w:r>
      <w:proofErr w:type="spellEnd"/>
      <w:r w:rsidRPr="00FA382A">
        <w:rPr>
          <w:sz w:val="16"/>
          <w:szCs w:val="16"/>
        </w:rPr>
        <w:t xml:space="preserve"> </w:t>
      </w:r>
      <w:proofErr w:type="spellStart"/>
      <w:r w:rsidRPr="00FA382A">
        <w:rPr>
          <w:sz w:val="16"/>
          <w:szCs w:val="16"/>
        </w:rPr>
        <w:t>of</w:t>
      </w:r>
      <w:proofErr w:type="spellEnd"/>
      <w:r w:rsidRPr="00FA382A">
        <w:rPr>
          <w:sz w:val="16"/>
          <w:szCs w:val="16"/>
        </w:rPr>
        <w:t xml:space="preserve"> </w:t>
      </w:r>
      <w:proofErr w:type="spellStart"/>
      <w:r w:rsidRPr="00FA382A">
        <w:rPr>
          <w:sz w:val="16"/>
          <w:szCs w:val="16"/>
        </w:rPr>
        <w:t>fraud</w:t>
      </w:r>
      <w:proofErr w:type="spellEnd"/>
      <w:r w:rsidRPr="00FA382A">
        <w:rPr>
          <w:sz w:val="16"/>
          <w:szCs w:val="16"/>
        </w:rPr>
        <w:t xml:space="preserve">, </w:t>
      </w:r>
      <w:proofErr w:type="spellStart"/>
      <w:r w:rsidRPr="00FA382A">
        <w:rPr>
          <w:sz w:val="16"/>
          <w:szCs w:val="16"/>
        </w:rPr>
        <w:t>dishonest</w:t>
      </w:r>
      <w:proofErr w:type="spellEnd"/>
      <w:r w:rsidRPr="00FA382A">
        <w:rPr>
          <w:sz w:val="16"/>
          <w:szCs w:val="16"/>
        </w:rPr>
        <w:t xml:space="preserve"> </w:t>
      </w:r>
      <w:proofErr w:type="spellStart"/>
      <w:r w:rsidRPr="00FA382A">
        <w:rPr>
          <w:sz w:val="16"/>
          <w:szCs w:val="16"/>
        </w:rPr>
        <w:t>actions</w:t>
      </w:r>
      <w:proofErr w:type="spellEnd"/>
      <w:r w:rsidRPr="00FA382A">
        <w:rPr>
          <w:sz w:val="16"/>
          <w:szCs w:val="16"/>
        </w:rPr>
        <w:t xml:space="preserve">, </w:t>
      </w:r>
      <w:proofErr w:type="spellStart"/>
      <w:r w:rsidRPr="00FA382A">
        <w:rPr>
          <w:sz w:val="16"/>
          <w:szCs w:val="16"/>
        </w:rPr>
        <w:t>or</w:t>
      </w:r>
      <w:proofErr w:type="spellEnd"/>
      <w:r w:rsidRPr="00FA382A">
        <w:rPr>
          <w:sz w:val="16"/>
          <w:szCs w:val="16"/>
        </w:rPr>
        <w:t xml:space="preserve"> </w:t>
      </w:r>
      <w:proofErr w:type="spellStart"/>
      <w:r w:rsidRPr="00FA382A">
        <w:rPr>
          <w:sz w:val="16"/>
          <w:szCs w:val="16"/>
        </w:rPr>
        <w:t>facts</w:t>
      </w:r>
      <w:proofErr w:type="spellEnd"/>
      <w:r w:rsidRPr="00FA382A">
        <w:rPr>
          <w:sz w:val="16"/>
          <w:szCs w:val="16"/>
        </w:rPr>
        <w:t xml:space="preserve"> </w:t>
      </w:r>
      <w:proofErr w:type="spellStart"/>
      <w:r w:rsidRPr="00FA382A">
        <w:rPr>
          <w:sz w:val="16"/>
          <w:szCs w:val="16"/>
        </w:rPr>
        <w:t>of</w:t>
      </w:r>
      <w:proofErr w:type="spellEnd"/>
      <w:r w:rsidRPr="00FA382A">
        <w:rPr>
          <w:sz w:val="16"/>
          <w:szCs w:val="16"/>
        </w:rPr>
        <w:t xml:space="preserve"> </w:t>
      </w:r>
      <w:proofErr w:type="spellStart"/>
      <w:r w:rsidRPr="00FA382A">
        <w:rPr>
          <w:sz w:val="16"/>
          <w:szCs w:val="16"/>
        </w:rPr>
        <w:t>abuse</w:t>
      </w:r>
      <w:proofErr w:type="spellEnd"/>
      <w:r w:rsidRPr="00FA382A">
        <w:rPr>
          <w:sz w:val="16"/>
          <w:szCs w:val="16"/>
        </w:rPr>
        <w:t xml:space="preserve"> </w:t>
      </w:r>
      <w:proofErr w:type="spellStart"/>
      <w:r w:rsidRPr="00FA382A">
        <w:rPr>
          <w:sz w:val="16"/>
          <w:szCs w:val="16"/>
        </w:rPr>
        <w:t>occurred</w:t>
      </w:r>
      <w:proofErr w:type="spellEnd"/>
      <w:r w:rsidRPr="00FA382A">
        <w:rPr>
          <w:sz w:val="16"/>
          <w:szCs w:val="16"/>
        </w:rPr>
        <w:t xml:space="preserve"> </w:t>
      </w:r>
      <w:proofErr w:type="spellStart"/>
      <w:r w:rsidRPr="00FA382A">
        <w:rPr>
          <w:sz w:val="16"/>
          <w:szCs w:val="16"/>
        </w:rPr>
        <w:t>may</w:t>
      </w:r>
      <w:proofErr w:type="spellEnd"/>
      <w:r w:rsidRPr="00FA382A">
        <w:rPr>
          <w:sz w:val="16"/>
          <w:szCs w:val="16"/>
        </w:rPr>
        <w:t xml:space="preserve"> </w:t>
      </w:r>
      <w:proofErr w:type="spellStart"/>
      <w:r w:rsidRPr="00FA382A">
        <w:rPr>
          <w:sz w:val="16"/>
          <w:szCs w:val="16"/>
        </w:rPr>
        <w:t>file</w:t>
      </w:r>
      <w:proofErr w:type="spellEnd"/>
      <w:r w:rsidRPr="00FA382A">
        <w:rPr>
          <w:sz w:val="16"/>
          <w:szCs w:val="16"/>
        </w:rPr>
        <w:t xml:space="preserve"> a </w:t>
      </w:r>
      <w:proofErr w:type="spellStart"/>
      <w:r w:rsidRPr="00FA382A">
        <w:rPr>
          <w:sz w:val="16"/>
          <w:szCs w:val="16"/>
        </w:rPr>
        <w:t>complaint</w:t>
      </w:r>
      <w:proofErr w:type="spellEnd"/>
      <w:r w:rsidRPr="00FA382A">
        <w:rPr>
          <w:sz w:val="16"/>
          <w:szCs w:val="16"/>
        </w:rPr>
        <w:t xml:space="preserve"> </w:t>
      </w:r>
      <w:proofErr w:type="spellStart"/>
      <w:r w:rsidRPr="00FA382A">
        <w:rPr>
          <w:sz w:val="16"/>
          <w:szCs w:val="16"/>
        </w:rPr>
        <w:t>by</w:t>
      </w:r>
      <w:proofErr w:type="spellEnd"/>
      <w:r w:rsidRPr="00FA382A">
        <w:rPr>
          <w:sz w:val="16"/>
          <w:szCs w:val="16"/>
        </w:rPr>
        <w:t xml:space="preserve"> e-</w:t>
      </w:r>
      <w:proofErr w:type="spellStart"/>
      <w:r w:rsidRPr="00FA382A">
        <w:rPr>
          <w:sz w:val="16"/>
          <w:szCs w:val="16"/>
        </w:rPr>
        <w:t>mail</w:t>
      </w:r>
      <w:proofErr w:type="spellEnd"/>
      <w:r w:rsidRPr="00FA382A">
        <w:rPr>
          <w:sz w:val="16"/>
          <w:szCs w:val="16"/>
        </w:rPr>
        <w:t xml:space="preserve">: complaint@r2p.org.ua </w:t>
      </w:r>
      <w:proofErr w:type="spellStart"/>
      <w:r w:rsidRPr="00FA382A">
        <w:rPr>
          <w:sz w:val="16"/>
          <w:szCs w:val="16"/>
        </w:rPr>
        <w:t>or</w:t>
      </w:r>
      <w:proofErr w:type="spellEnd"/>
      <w:r w:rsidRPr="00FA382A">
        <w:rPr>
          <w:sz w:val="16"/>
          <w:szCs w:val="16"/>
        </w:rPr>
        <w:t xml:space="preserve"> </w:t>
      </w:r>
      <w:proofErr w:type="spellStart"/>
      <w:r w:rsidRPr="00FA382A">
        <w:rPr>
          <w:sz w:val="16"/>
          <w:szCs w:val="16"/>
        </w:rPr>
        <w:t>by</w:t>
      </w:r>
      <w:proofErr w:type="spellEnd"/>
      <w:r w:rsidRPr="00FA382A">
        <w:rPr>
          <w:sz w:val="16"/>
          <w:szCs w:val="16"/>
        </w:rPr>
        <w:t xml:space="preserve"> </w:t>
      </w:r>
      <w:proofErr w:type="spellStart"/>
      <w:r w:rsidRPr="00FA382A">
        <w:rPr>
          <w:sz w:val="16"/>
          <w:szCs w:val="16"/>
        </w:rPr>
        <w:t>phone</w:t>
      </w:r>
      <w:proofErr w:type="spellEnd"/>
      <w:r w:rsidRPr="00FA382A">
        <w:rPr>
          <w:sz w:val="16"/>
          <w:szCs w:val="16"/>
        </w:rPr>
        <w:t>: +380 99 217 58 95 "</w:t>
      </w:r>
      <w:proofErr w:type="spellStart"/>
      <w:r w:rsidRPr="00FA382A">
        <w:rPr>
          <w:sz w:val="16"/>
          <w:szCs w:val="16"/>
        </w:rPr>
        <w:t>hotline</w:t>
      </w:r>
      <w:proofErr w:type="spellEnd"/>
      <w:r w:rsidRPr="00FA382A">
        <w:rPr>
          <w:sz w:val="16"/>
          <w:szCs w:val="16"/>
        </w:rPr>
        <w:t xml:space="preserve">" </w:t>
      </w:r>
      <w:proofErr w:type="spellStart"/>
      <w:r w:rsidRPr="00FA382A">
        <w:rPr>
          <w:sz w:val="16"/>
          <w:szCs w:val="16"/>
        </w:rPr>
        <w:t>for</w:t>
      </w:r>
      <w:proofErr w:type="spellEnd"/>
      <w:r w:rsidRPr="00FA382A">
        <w:rPr>
          <w:sz w:val="16"/>
          <w:szCs w:val="16"/>
        </w:rPr>
        <w:t xml:space="preserve"> </w:t>
      </w:r>
      <w:proofErr w:type="spellStart"/>
      <w:r w:rsidRPr="00FA382A">
        <w:rPr>
          <w:sz w:val="16"/>
          <w:szCs w:val="16"/>
        </w:rPr>
        <w:t>complaints</w:t>
      </w:r>
      <w:proofErr w:type="spellEnd"/>
      <w:r w:rsidRPr="00FA382A">
        <w:rPr>
          <w:sz w:val="16"/>
          <w:szCs w:val="16"/>
        </w:rPr>
        <w:t>.</w:t>
      </w:r>
    </w:p>
    <w:sectPr w:rsidR="00FA382A" w:rsidRPr="00FA382A">
      <w:headerReference w:type="default" r:id="rId11"/>
      <w:footerReference w:type="default" r:id="rId12"/>
      <w:pgSz w:w="11906" w:h="16838"/>
      <w:pgMar w:top="284" w:right="849" w:bottom="7" w:left="851" w:header="254"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4A10" w:rsidRDefault="00894A10">
      <w:pPr>
        <w:spacing w:after="0" w:line="240" w:lineRule="auto"/>
      </w:pPr>
      <w:r>
        <w:separator/>
      </w:r>
    </w:p>
  </w:endnote>
  <w:endnote w:type="continuationSeparator" w:id="0">
    <w:p w:rsidR="00894A10" w:rsidRDefault="00894A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EDB" w:rsidRDefault="00894A10">
    <w:pPr>
      <w:pBdr>
        <w:top w:val="nil"/>
        <w:left w:val="nil"/>
        <w:bottom w:val="nil"/>
        <w:right w:val="nil"/>
        <w:between w:val="nil"/>
      </w:pBdr>
      <w:tabs>
        <w:tab w:val="center" w:pos="4819"/>
        <w:tab w:val="right" w:pos="9639"/>
        <w:tab w:val="left" w:pos="1397"/>
      </w:tabs>
      <w:spacing w:after="0" w:line="240" w:lineRule="auto"/>
      <w:rPr>
        <w:color w:val="000000"/>
      </w:rPr>
    </w:pPr>
    <w:r>
      <w:rPr>
        <w:color w:val="000000"/>
      </w:rPr>
      <w:tab/>
    </w:r>
    <w:r>
      <w:rPr>
        <w:noProof/>
      </w:rPr>
      <w:drawing>
        <wp:anchor distT="0" distB="0" distL="0" distR="0" simplePos="0" relativeHeight="251659264" behindDoc="0" locked="0" layoutInCell="1" hidden="0" allowOverlap="1">
          <wp:simplePos x="0" y="0"/>
          <wp:positionH relativeFrom="column">
            <wp:posOffset>-382898</wp:posOffset>
          </wp:positionH>
          <wp:positionV relativeFrom="paragraph">
            <wp:posOffset>35560</wp:posOffset>
          </wp:positionV>
          <wp:extent cx="7572375" cy="228600"/>
          <wp:effectExtent l="0" t="0" r="0" b="0"/>
          <wp:wrapSquare wrapText="bothSides" distT="0" distB="0" distL="0" distR="0"/>
          <wp:docPr id="8" name="image1.png" descr="C:\Users\WK\Desktop\R2B -brandbook-ukr\RIGHT-Protection\RIGHT-Protection\blank\line.png"/>
          <wp:cNvGraphicFramePr/>
          <a:graphic xmlns:a="http://schemas.openxmlformats.org/drawingml/2006/main">
            <a:graphicData uri="http://schemas.openxmlformats.org/drawingml/2006/picture">
              <pic:pic xmlns:pic="http://schemas.openxmlformats.org/drawingml/2006/picture">
                <pic:nvPicPr>
                  <pic:cNvPr id="0" name="image1.png" descr="C:\Users\WK\Desktop\R2B -brandbook-ukr\RIGHT-Protection\RIGHT-Protection\blank\line.png"/>
                  <pic:cNvPicPr preferRelativeResize="0"/>
                </pic:nvPicPr>
                <pic:blipFill>
                  <a:blip r:embed="rId1"/>
                  <a:srcRect/>
                  <a:stretch>
                    <a:fillRect/>
                  </a:stretch>
                </pic:blipFill>
                <pic:spPr>
                  <a:xfrm>
                    <a:off x="0" y="0"/>
                    <a:ext cx="7572375" cy="2286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4A10" w:rsidRDefault="00894A10">
      <w:pPr>
        <w:spacing w:after="0" w:line="240" w:lineRule="auto"/>
      </w:pPr>
      <w:r>
        <w:separator/>
      </w:r>
    </w:p>
  </w:footnote>
  <w:footnote w:type="continuationSeparator" w:id="0">
    <w:p w:rsidR="00894A10" w:rsidRDefault="00894A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EDB" w:rsidRDefault="003C4EDB">
    <w:pPr>
      <w:pBdr>
        <w:top w:val="nil"/>
        <w:left w:val="nil"/>
        <w:bottom w:val="nil"/>
        <w:right w:val="nil"/>
        <w:between w:val="nil"/>
      </w:pBdr>
      <w:tabs>
        <w:tab w:val="center" w:pos="4819"/>
        <w:tab w:val="right" w:pos="9639"/>
        <w:tab w:val="left" w:pos="8661"/>
      </w:tabs>
      <w:spacing w:after="0" w:line="240" w:lineRule="auto"/>
      <w:rPr>
        <w:color w:val="0053F0"/>
        <w:sz w:val="20"/>
        <w:szCs w:val="20"/>
      </w:rPr>
    </w:pPr>
  </w:p>
  <w:p w:rsidR="003C4EDB" w:rsidRDefault="00894A10">
    <w:pPr>
      <w:pBdr>
        <w:top w:val="nil"/>
        <w:left w:val="nil"/>
        <w:bottom w:val="nil"/>
        <w:right w:val="nil"/>
        <w:between w:val="nil"/>
      </w:pBdr>
      <w:tabs>
        <w:tab w:val="center" w:pos="4819"/>
        <w:tab w:val="right" w:pos="9639"/>
        <w:tab w:val="left" w:pos="8661"/>
      </w:tabs>
      <w:spacing w:after="0" w:line="240" w:lineRule="auto"/>
      <w:rPr>
        <w:color w:val="0053F0"/>
        <w:sz w:val="20"/>
        <w:szCs w:val="20"/>
      </w:rPr>
    </w:pPr>
    <w:r>
      <w:rPr>
        <w:color w:val="0053F0"/>
        <w:sz w:val="20"/>
        <w:szCs w:val="20"/>
      </w:rPr>
      <w:t xml:space="preserve">              </w:t>
    </w:r>
    <w:r>
      <w:rPr>
        <w:color w:val="0053F0"/>
        <w:sz w:val="20"/>
        <w:szCs w:val="20"/>
      </w:rPr>
      <w:t xml:space="preserve">                                                                                                             </w:t>
    </w:r>
    <w:r>
      <w:rPr>
        <w:noProof/>
      </w:rPr>
      <w:drawing>
        <wp:anchor distT="0" distB="0" distL="114300" distR="114300" simplePos="0" relativeHeight="251658240" behindDoc="0" locked="0" layoutInCell="1" hidden="0" allowOverlap="1">
          <wp:simplePos x="0" y="0"/>
          <wp:positionH relativeFrom="column">
            <wp:posOffset>-407031</wp:posOffset>
          </wp:positionH>
          <wp:positionV relativeFrom="paragraph">
            <wp:posOffset>-161287</wp:posOffset>
          </wp:positionV>
          <wp:extent cx="1238250" cy="772795"/>
          <wp:effectExtent l="0" t="0" r="0" b="0"/>
          <wp:wrapSquare wrapText="bothSides" distT="0" distB="0" distL="114300" distR="114300"/>
          <wp:docPr id="7" name="image2.jpg" descr="Y:\PR&amp;Advert\LOGO\RightToProtection\R2P Logo - Cyrillic\Print\RightToProtection_Cyr_CMYK.jpg"/>
          <wp:cNvGraphicFramePr/>
          <a:graphic xmlns:a="http://schemas.openxmlformats.org/drawingml/2006/main">
            <a:graphicData uri="http://schemas.openxmlformats.org/drawingml/2006/picture">
              <pic:pic xmlns:pic="http://schemas.openxmlformats.org/drawingml/2006/picture">
                <pic:nvPicPr>
                  <pic:cNvPr id="0" name="image2.jpg" descr="Y:\PR&amp;Advert\LOGO\RightToProtection\R2P Logo - Cyrillic\Print\RightToProtection_Cyr_CMYK.jpg"/>
                  <pic:cNvPicPr preferRelativeResize="0"/>
                </pic:nvPicPr>
                <pic:blipFill>
                  <a:blip r:embed="rId1"/>
                  <a:srcRect l="14393" t="8362" r="13932" b="9806"/>
                  <a:stretch>
                    <a:fillRect/>
                  </a:stretch>
                </pic:blipFill>
                <pic:spPr>
                  <a:xfrm>
                    <a:off x="0" y="0"/>
                    <a:ext cx="1238250" cy="772795"/>
                  </a:xfrm>
                  <a:prstGeom prst="rect">
                    <a:avLst/>
                  </a:prstGeom>
                  <a:ln/>
                </pic:spPr>
              </pic:pic>
            </a:graphicData>
          </a:graphic>
        </wp:anchor>
      </w:drawing>
    </w:r>
  </w:p>
  <w:p w:rsidR="003C4EDB" w:rsidRDefault="00894A10">
    <w:pPr>
      <w:pBdr>
        <w:top w:val="nil"/>
        <w:left w:val="nil"/>
        <w:bottom w:val="nil"/>
        <w:right w:val="nil"/>
        <w:between w:val="nil"/>
      </w:pBdr>
      <w:tabs>
        <w:tab w:val="center" w:pos="4819"/>
        <w:tab w:val="right" w:pos="9639"/>
        <w:tab w:val="left" w:pos="8661"/>
      </w:tabs>
      <w:spacing w:after="0" w:line="240" w:lineRule="auto"/>
      <w:rPr>
        <w:color w:val="0053F0"/>
        <w:sz w:val="20"/>
        <w:szCs w:val="20"/>
      </w:rPr>
    </w:pPr>
    <w:r>
      <w:rPr>
        <w:color w:val="0053F0"/>
        <w:sz w:val="20"/>
        <w:szCs w:val="20"/>
      </w:rPr>
      <w:t xml:space="preserve">                          </w:t>
    </w:r>
  </w:p>
  <w:p w:rsidR="003C4EDB" w:rsidRDefault="00894A10">
    <w:pPr>
      <w:pBdr>
        <w:top w:val="nil"/>
        <w:left w:val="nil"/>
        <w:bottom w:val="nil"/>
        <w:right w:val="nil"/>
        <w:between w:val="nil"/>
      </w:pBdr>
      <w:tabs>
        <w:tab w:val="center" w:pos="4819"/>
        <w:tab w:val="right" w:pos="9639"/>
        <w:tab w:val="left" w:pos="8661"/>
      </w:tabs>
      <w:spacing w:after="0" w:line="240" w:lineRule="auto"/>
      <w:rPr>
        <w:color w:val="0053F0"/>
        <w:sz w:val="20"/>
        <w:szCs w:val="20"/>
      </w:rPr>
    </w:pPr>
    <w:r>
      <w:rPr>
        <w:color w:val="0053F0"/>
        <w:sz w:val="20"/>
        <w:szCs w:val="20"/>
      </w:rPr>
      <w:t xml:space="preserve">                                                                                      </w:t>
    </w:r>
  </w:p>
  <w:p w:rsidR="003C4EDB" w:rsidRDefault="003C4EDB">
    <w:pPr>
      <w:pBdr>
        <w:top w:val="nil"/>
        <w:left w:val="nil"/>
        <w:bottom w:val="nil"/>
        <w:right w:val="nil"/>
        <w:between w:val="nil"/>
      </w:pBdr>
      <w:tabs>
        <w:tab w:val="center" w:pos="4819"/>
        <w:tab w:val="right" w:pos="9639"/>
        <w:tab w:val="left" w:pos="8661"/>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EDB"/>
    <w:rsid w:val="003C4EDB"/>
    <w:rsid w:val="00894A10"/>
    <w:rsid w:val="00FA3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4793C"/>
  <w15:docId w15:val="{BDBE8C6B-AF7B-4330-B092-A53AC7A7A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27A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a4">
    <w:name w:val="header"/>
    <w:basedOn w:val="a"/>
    <w:link w:val="a5"/>
    <w:uiPriority w:val="99"/>
    <w:unhideWhenUsed/>
    <w:rsid w:val="00B85993"/>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B85993"/>
  </w:style>
  <w:style w:type="paragraph" w:styleId="a6">
    <w:name w:val="footer"/>
    <w:basedOn w:val="a"/>
    <w:link w:val="a7"/>
    <w:uiPriority w:val="99"/>
    <w:unhideWhenUsed/>
    <w:rsid w:val="00B85993"/>
    <w:pPr>
      <w:tabs>
        <w:tab w:val="center" w:pos="4819"/>
        <w:tab w:val="right" w:pos="9639"/>
      </w:tabs>
      <w:spacing w:after="0" w:line="240" w:lineRule="auto"/>
    </w:pPr>
  </w:style>
  <w:style w:type="character" w:customStyle="1" w:styleId="a7">
    <w:name w:val="Нижний колонтитул Знак"/>
    <w:basedOn w:val="a0"/>
    <w:link w:val="a6"/>
    <w:uiPriority w:val="99"/>
    <w:rsid w:val="00B85993"/>
  </w:style>
  <w:style w:type="paragraph" w:styleId="a8">
    <w:name w:val="Balloon Text"/>
    <w:basedOn w:val="a"/>
    <w:link w:val="a9"/>
    <w:uiPriority w:val="99"/>
    <w:semiHidden/>
    <w:unhideWhenUsed/>
    <w:rsid w:val="00B85993"/>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85993"/>
    <w:rPr>
      <w:rFonts w:ascii="Tahoma" w:hAnsi="Tahoma" w:cs="Tahoma"/>
      <w:sz w:val="16"/>
      <w:szCs w:val="16"/>
    </w:rPr>
  </w:style>
  <w:style w:type="table" w:styleId="aa">
    <w:name w:val="Table Grid"/>
    <w:basedOn w:val="a1"/>
    <w:uiPriority w:val="59"/>
    <w:rsid w:val="00A873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873AE"/>
    <w:rPr>
      <w:color w:val="0000FF"/>
      <w:u w:val="single"/>
    </w:rPr>
  </w:style>
  <w:style w:type="paragraph" w:styleId="ac">
    <w:name w:val="List Paragraph"/>
    <w:basedOn w:val="a"/>
    <w:uiPriority w:val="34"/>
    <w:qFormat/>
    <w:rsid w:val="006C4CB5"/>
    <w:pPr>
      <w:ind w:left="720"/>
      <w:contextualSpacing/>
    </w:pPr>
    <w:rPr>
      <w:lang w:val="ru-RU"/>
    </w:rPr>
  </w:style>
  <w:style w:type="paragraph" w:styleId="ad">
    <w:name w:val="Normal (Web)"/>
    <w:basedOn w:val="a"/>
    <w:uiPriority w:val="99"/>
    <w:unhideWhenUsed/>
    <w:rsid w:val="006C4CB5"/>
    <w:pPr>
      <w:spacing w:before="100" w:beforeAutospacing="1" w:after="100" w:afterAutospacing="1" w:line="240" w:lineRule="auto"/>
    </w:pPr>
    <w:rPr>
      <w:rFonts w:ascii="Times New Roman" w:eastAsia="Times New Roman" w:hAnsi="Times New Roman" w:cs="Times New Roman"/>
      <w:sz w:val="24"/>
      <w:szCs w:val="24"/>
      <w:lang w:val="ru-RU"/>
    </w:r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5"/>
    <w:pPr>
      <w:spacing w:after="0" w:line="240" w:lineRule="auto"/>
    </w:pPr>
    <w:tblPr>
      <w:tblStyleRowBandSize w:val="1"/>
      <w:tblStyleColBandSize w:val="1"/>
      <w:tblCellMar>
        <w:left w:w="108" w:type="dxa"/>
        <w:right w:w="108" w:type="dxa"/>
      </w:tblCellMar>
    </w:tblPr>
  </w:style>
  <w:style w:type="table" w:customStyle="1" w:styleId="af0">
    <w:basedOn w:val="TableNormal5"/>
    <w:pPr>
      <w:spacing w:after="0" w:line="240" w:lineRule="auto"/>
    </w:pPr>
    <w:tblPr>
      <w:tblStyleRowBandSize w:val="1"/>
      <w:tblStyleColBandSize w:val="1"/>
      <w:tblCellMar>
        <w:left w:w="108" w:type="dxa"/>
        <w:right w:w="108" w:type="dxa"/>
      </w:tblCellMar>
    </w:tblPr>
  </w:style>
  <w:style w:type="table" w:styleId="20">
    <w:name w:val="Plain Table 2"/>
    <w:basedOn w:val="a1"/>
    <w:uiPriority w:val="42"/>
    <w:rsid w:val="00E3310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af1">
    <w:basedOn w:val="TableNormal4"/>
    <w:pPr>
      <w:spacing w:after="0" w:line="240" w:lineRule="auto"/>
    </w:pPr>
    <w:tblPr>
      <w:tblStyleRowBandSize w:val="1"/>
      <w:tblStyleColBandSize w:val="1"/>
      <w:tblCellMar>
        <w:left w:w="108" w:type="dxa"/>
        <w:right w:w="108" w:type="dxa"/>
      </w:tblCellMar>
    </w:tblPr>
  </w:style>
  <w:style w:type="table" w:customStyle="1" w:styleId="af2">
    <w:basedOn w:val="TableNormal4"/>
    <w:pPr>
      <w:spacing w:after="0" w:line="240" w:lineRule="auto"/>
    </w:pPr>
    <w:tblPr>
      <w:tblStyleRowBandSize w:val="1"/>
      <w:tblStyleColBandSize w:val="1"/>
      <w:tblCellMar>
        <w:left w:w="108" w:type="dxa"/>
        <w:right w:w="108" w:type="dxa"/>
      </w:tblCellMar>
    </w:tblPr>
  </w:style>
  <w:style w:type="table" w:customStyle="1" w:styleId="af3">
    <w:basedOn w:val="TableNormal4"/>
    <w:pPr>
      <w:spacing w:after="0" w:line="240" w:lineRule="auto"/>
    </w:pPr>
    <w:tblPr>
      <w:tblStyleRowBandSize w:val="1"/>
      <w:tblStyleColBandSize w:val="1"/>
      <w:tblCellMar>
        <w:left w:w="108" w:type="dxa"/>
        <w:right w:w="108" w:type="dxa"/>
      </w:tblCellMar>
    </w:tblPr>
  </w:style>
  <w:style w:type="table" w:customStyle="1" w:styleId="af4">
    <w:basedOn w:val="TableNormal4"/>
    <w:pPr>
      <w:spacing w:after="0" w:line="240" w:lineRule="auto"/>
    </w:pPr>
    <w:tblPr>
      <w:tblStyleRowBandSize w:val="1"/>
      <w:tblStyleColBandSize w:val="1"/>
      <w:tblCellMar>
        <w:left w:w="108" w:type="dxa"/>
        <w:right w:w="108" w:type="dxa"/>
      </w:tblCellMar>
    </w:tblPr>
  </w:style>
  <w:style w:type="character" w:styleId="af5">
    <w:name w:val="Unresolved Mention"/>
    <w:basedOn w:val="a0"/>
    <w:uiPriority w:val="99"/>
    <w:semiHidden/>
    <w:unhideWhenUsed/>
    <w:rsid w:val="00577075"/>
    <w:rPr>
      <w:color w:val="605E5C"/>
      <w:shd w:val="clear" w:color="auto" w:fill="E1DFDD"/>
    </w:rPr>
  </w:style>
  <w:style w:type="table" w:customStyle="1" w:styleId="af6">
    <w:basedOn w:val="TableNormal2"/>
    <w:tblPr>
      <w:tblStyleRowBandSize w:val="1"/>
      <w:tblStyleColBandSize w:val="1"/>
      <w:tblCellMar>
        <w:top w:w="100" w:type="dxa"/>
        <w:left w:w="100" w:type="dxa"/>
        <w:bottom w:w="100" w:type="dxa"/>
        <w:right w:w="100" w:type="dxa"/>
      </w:tblCellMar>
    </w:tblPr>
  </w:style>
  <w:style w:type="table" w:customStyle="1" w:styleId="af7">
    <w:basedOn w:val="TableNormal2"/>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tender@r2p.org.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2p.org.u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tender@r2p.org.ua" TargetMode="External"/><Relationship Id="rId4" Type="http://schemas.openxmlformats.org/officeDocument/2006/relationships/webSettings" Target="webSettings.xml"/><Relationship Id="rId9" Type="http://schemas.openxmlformats.org/officeDocument/2006/relationships/hyperlink" Target="mailto:_________o.zinov@r2p.org.ua"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xHiyV76+Nylf6eMbGAd7svf7hQ==">CgMxLjAyCGguZ2pkZ3hzMg5oLmE5OXZ1dWd2Z2Q5MzIJaC4xZm9iOXRlMgloLjN6bnlzaDc4AHIhMUJWbUlVLXhzSGhfWWFQS1ZoSVdhcGNDS2x5TGs5Wl90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2198</Words>
  <Characters>12530</Characters>
  <Application>Microsoft Office Word</Application>
  <DocSecurity>0</DocSecurity>
  <Lines>104</Lines>
  <Paragraphs>29</Paragraphs>
  <ScaleCrop>false</ScaleCrop>
  <Company/>
  <LinksUpToDate>false</LinksUpToDate>
  <CharactersWithSpaces>14699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dc:creator>
  <cp:lastModifiedBy>User</cp:lastModifiedBy>
  <cp:revision>2</cp:revision>
  <dcterms:created xsi:type="dcterms:W3CDTF">2025-01-27T13:41:00Z</dcterms:created>
  <dcterms:modified xsi:type="dcterms:W3CDTF">2025-01-30T10:18:00Z</dcterms:modified>
</cp:coreProperties>
</file>