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120" w:lineRule="auto"/>
        <w:jc w:val="both"/>
        <w:rPr>
          <w:highlight w:val="yellow"/>
        </w:rPr>
      </w:pPr>
      <w:r w:rsidDel="00000000" w:rsidR="00000000" w:rsidRPr="00000000">
        <w:rPr>
          <w:rtl w:val="0"/>
        </w:rPr>
      </w:r>
    </w:p>
    <w:p w:rsidR="00000000" w:rsidDel="00000000" w:rsidP="00000000" w:rsidRDefault="00000000" w:rsidRPr="00000000" w14:paraId="00000002">
      <w:pPr>
        <w:widowControl w:val="0"/>
        <w:spacing w:after="200" w:before="120" w:lineRule="auto"/>
        <w:jc w:val="both"/>
        <w:rPr/>
      </w:pPr>
      <w:r w:rsidDel="00000000" w:rsidR="00000000" w:rsidRPr="00000000">
        <w:rPr>
          <w:rtl w:val="0"/>
        </w:rPr>
        <w:t xml:space="preserve">14 травня 2026 р.</w:t>
      </w:r>
    </w:p>
    <w:p w:rsidR="00000000" w:rsidDel="00000000" w:rsidP="00000000" w:rsidRDefault="00000000" w:rsidRPr="00000000" w14:paraId="00000003">
      <w:pPr>
        <w:widowControl w:val="0"/>
        <w:spacing w:after="200" w:lineRule="auto"/>
        <w:ind w:firstLine="720"/>
        <w:jc w:val="center"/>
        <w:rPr>
          <w:b w:val="1"/>
          <w:bCs w:val="1"/>
        </w:rPr>
      </w:pPr>
      <w:r w:rsidDel="00000000" w:rsidR="00000000" w:rsidRPr="00000000">
        <w:rPr>
          <w:b w:val="1"/>
          <w:bCs w:val="1"/>
          <w:rtl w:val="0"/>
        </w:rPr>
        <w:t xml:space="preserve">Технічне завдання для закупівлі послуг ЛОТ 3</w:t>
      </w:r>
    </w:p>
    <w:p w:rsidR="00000000" w:rsidDel="00000000" w:rsidP="00000000" w:rsidRDefault="00000000" w:rsidRPr="00000000" w14:paraId="00000004">
      <w:pPr>
        <w:widowControl w:val="0"/>
        <w:spacing w:after="200" w:lineRule="auto"/>
        <w:ind w:firstLine="709"/>
        <w:jc w:val="center"/>
        <w:rPr>
          <w:b w:val="1"/>
          <w:bCs w:val="1"/>
        </w:rPr>
      </w:pPr>
      <w:r w:rsidDel="00000000" w:rsidR="00000000" w:rsidRPr="00000000">
        <w:rPr>
          <w:b w:val="1"/>
          <w:bCs w:val="1"/>
          <w:rtl w:val="0"/>
        </w:rPr>
        <w:t xml:space="preserve">з проведення офлайн тренінгів  за темою  «Маркетинг. Просування. Продажі»</w:t>
        <w:br w:type="textWrapping"/>
        <w:t xml:space="preserve">з подальшим наданням індивідуальних онлайн консультацій за цією темою протягом 2 місяців</w:t>
      </w:r>
    </w:p>
    <w:p w:rsidR="00000000" w:rsidDel="00000000" w:rsidP="00000000" w:rsidRDefault="00000000" w:rsidRPr="00000000" w14:paraId="00000005">
      <w:pPr>
        <w:widowControl w:val="0"/>
        <w:tabs>
          <w:tab w:val="left" w:leader="none" w:pos="284"/>
        </w:tabs>
        <w:spacing w:after="80" w:before="240" w:line="252.00000000000003" w:lineRule="auto"/>
        <w:ind w:right="-289"/>
        <w:jc w:val="both"/>
        <w:rPr/>
      </w:pPr>
      <w:r w:rsidDel="00000000" w:rsidR="00000000" w:rsidRPr="00000000">
        <w:rPr>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bCs w:val="1"/>
          <w:rtl w:val="0"/>
        </w:rPr>
        <w:t xml:space="preserve">послуг  з проведення офлайн тренінгів за темою «Маркетинг. Просування. Продажі» з подальшим наданням індивідуальних онлайн консультацій за цією темою протягом 2 місяців </w:t>
      </w:r>
      <w:r w:rsidDel="00000000" w:rsidR="00000000" w:rsidRPr="00000000">
        <w:rPr>
          <w:rtl w:val="0"/>
        </w:rPr>
        <w:t xml:space="preserve">у м. Харків та м. Вінниця.</w:t>
      </w:r>
    </w:p>
    <w:p w:rsidR="00000000" w:rsidDel="00000000" w:rsidP="00000000" w:rsidRDefault="00000000" w:rsidRPr="00000000" w14:paraId="00000006">
      <w:pPr>
        <w:widowControl w:val="0"/>
        <w:tabs>
          <w:tab w:val="left" w:leader="none" w:pos="284"/>
        </w:tabs>
        <w:spacing w:after="80" w:before="80" w:line="252.00000000000003" w:lineRule="auto"/>
        <w:ind w:right="-289"/>
        <w:jc w:val="both"/>
        <w:rPr/>
      </w:pPr>
      <w:r w:rsidDel="00000000" w:rsidR="00000000" w:rsidRPr="00000000">
        <w:rPr>
          <w:b w:val="1"/>
          <w:bCs w:val="1"/>
          <w:rtl w:val="0"/>
        </w:rPr>
        <w:t xml:space="preserve">Формат: </w:t>
      </w:r>
      <w:r w:rsidDel="00000000" w:rsidR="00000000" w:rsidRPr="00000000">
        <w:rPr>
          <w:rtl w:val="0"/>
        </w:rPr>
        <w:t xml:space="preserve"> гібридний: тренінг – офлайн; консультації – онлайн.</w:t>
      </w:r>
    </w:p>
    <w:p w:rsidR="00000000" w:rsidDel="00000000" w:rsidP="00000000" w:rsidRDefault="00000000" w:rsidRPr="00000000" w14:paraId="00000007">
      <w:pPr>
        <w:widowControl w:val="0"/>
        <w:tabs>
          <w:tab w:val="left" w:leader="none" w:pos="284"/>
        </w:tabs>
        <w:spacing w:after="80" w:before="80" w:line="252.00000000000003" w:lineRule="auto"/>
        <w:ind w:right="-289"/>
        <w:jc w:val="both"/>
        <w:rPr/>
      </w:pPr>
      <w:r w:rsidDel="00000000" w:rsidR="00000000" w:rsidRPr="00000000">
        <w:rPr>
          <w:b w:val="1"/>
          <w:bCs w:val="1"/>
          <w:rtl w:val="0"/>
        </w:rPr>
        <w:t xml:space="preserve">Місце проведення</w:t>
      </w:r>
      <w:r w:rsidDel="00000000" w:rsidR="00000000" w:rsidRPr="00000000">
        <w:rPr>
          <w:rtl w:val="0"/>
        </w:rPr>
        <w:t xml:space="preserve">: м. Харків та м. Вінниця, онлайн</w:t>
      </w:r>
    </w:p>
    <w:p w:rsidR="00000000" w:rsidDel="00000000" w:rsidP="00000000" w:rsidRDefault="00000000" w:rsidRPr="00000000" w14:paraId="00000008">
      <w:pPr>
        <w:widowControl w:val="0"/>
        <w:tabs>
          <w:tab w:val="left" w:leader="none" w:pos="284"/>
        </w:tabs>
        <w:spacing w:after="40" w:before="80" w:line="252.00000000000003" w:lineRule="auto"/>
        <w:ind w:right="-289"/>
        <w:jc w:val="both"/>
        <w:rPr>
          <w:b w:val="1"/>
          <w:bCs w:val="1"/>
        </w:rPr>
      </w:pPr>
      <w:r w:rsidDel="00000000" w:rsidR="00000000" w:rsidRPr="00000000">
        <w:rPr>
          <w:b w:val="1"/>
          <w:bCs w:val="1"/>
          <w:rtl w:val="0"/>
        </w:rPr>
        <w:t xml:space="preserve">Період надання послуг:</w:t>
      </w:r>
    </w:p>
    <w:p w:rsidR="00000000" w:rsidDel="00000000" w:rsidP="00000000" w:rsidRDefault="00000000" w:rsidRPr="00000000" w14:paraId="00000009">
      <w:pPr>
        <w:widowControl w:val="0"/>
        <w:numPr>
          <w:ilvl w:val="0"/>
          <w:numId w:val="1"/>
        </w:numPr>
        <w:tabs>
          <w:tab w:val="left" w:leader="none" w:pos="276.0000000000001"/>
        </w:tabs>
        <w:spacing w:after="0" w:before="0" w:line="252.00000000000003" w:lineRule="auto"/>
        <w:ind w:left="357.1653543307087" w:right="-289.13385826771656" w:hanging="357.1653543307087"/>
        <w:jc w:val="both"/>
        <w:rPr/>
      </w:pPr>
      <w:bookmarkStart w:colFirst="0" w:colLast="0" w:name="_heading=h.5bp1xnwbrq51" w:id="0"/>
      <w:bookmarkEnd w:id="0"/>
      <w:r w:rsidDel="00000000" w:rsidR="00000000" w:rsidRPr="00000000">
        <w:rPr>
          <w:rtl w:val="0"/>
        </w:rPr>
        <w:t xml:space="preserve">офлайн тренінг: Липень – Серпень 2026 р. та Жовтень 2026 р. – Січень 2027 р.</w:t>
      </w:r>
    </w:p>
    <w:p w:rsidR="00000000" w:rsidDel="00000000" w:rsidP="00000000" w:rsidRDefault="00000000" w:rsidRPr="00000000" w14:paraId="0000000A">
      <w:pPr>
        <w:widowControl w:val="0"/>
        <w:numPr>
          <w:ilvl w:val="0"/>
          <w:numId w:val="1"/>
        </w:numPr>
        <w:tabs>
          <w:tab w:val="left" w:leader="none" w:pos="276.0000000000001"/>
        </w:tabs>
        <w:spacing w:after="0" w:before="0" w:line="252.00000000000003" w:lineRule="auto"/>
        <w:ind w:left="357.1653543307087" w:right="-289.13385826771656" w:hanging="357.1653543307087"/>
        <w:jc w:val="both"/>
        <w:rPr/>
      </w:pPr>
      <w:bookmarkStart w:colFirst="0" w:colLast="0" w:name="_heading=h.35on02ws4oeu" w:id="1"/>
      <w:bookmarkEnd w:id="1"/>
      <w:r w:rsidDel="00000000" w:rsidR="00000000" w:rsidRPr="00000000">
        <w:rPr>
          <w:rtl w:val="0"/>
        </w:rPr>
        <w:t xml:space="preserve">онлайн консультації: Липень 2026 р. – Лютий 2027 р.</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80" w:before="80" w:line="252.00000000000003" w:lineRule="auto"/>
        <w:ind w:left="0" w:right="-289" w:firstLine="0"/>
        <w:jc w:val="both"/>
        <w:rPr/>
      </w:pPr>
      <w:r w:rsidDel="00000000" w:rsidR="00000000" w:rsidRPr="00000000">
        <w:rPr>
          <w:b w:val="1"/>
          <w:bCs w:val="1"/>
          <w:rtl w:val="0"/>
        </w:rPr>
        <w:t xml:space="preserve">Географія учасників проєкту: </w:t>
      </w:r>
      <w:r w:rsidDel="00000000" w:rsidR="00000000" w:rsidRPr="00000000">
        <w:rPr>
          <w:rtl w:val="0"/>
        </w:rPr>
        <w:t xml:space="preserve">Харківська область, Вінницька область.</w:t>
      </w:r>
    </w:p>
    <w:p w:rsidR="00000000" w:rsidDel="00000000" w:rsidP="00000000" w:rsidRDefault="00000000" w:rsidRPr="00000000" w14:paraId="0000000C">
      <w:pPr>
        <w:widowControl w:val="0"/>
        <w:tabs>
          <w:tab w:val="left" w:leader="none" w:pos="284"/>
        </w:tabs>
        <w:spacing w:after="80" w:before="140" w:line="252.00000000000003" w:lineRule="auto"/>
        <w:ind w:right="-289"/>
        <w:jc w:val="both"/>
        <w:rPr/>
      </w:pPr>
      <w:r w:rsidDel="00000000" w:rsidR="00000000" w:rsidRPr="00000000">
        <w:rPr>
          <w:b w:val="1"/>
          <w:bCs w:val="1"/>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0D">
      <w:pPr>
        <w:widowControl w:val="0"/>
        <w:tabs>
          <w:tab w:val="left" w:leader="none" w:pos="284"/>
        </w:tabs>
        <w:spacing w:after="0" w:lineRule="auto"/>
        <w:ind w:right="-289"/>
        <w:rPr/>
      </w:pPr>
      <w:r w:rsidDel="00000000" w:rsidR="00000000" w:rsidRPr="00000000">
        <w:rPr>
          <w:rtl w:val="0"/>
        </w:rPr>
        <w:t xml:space="preserve">Послуга складається з 2 компонентів:</w:t>
      </w:r>
    </w:p>
    <w:p w:rsidR="00000000" w:rsidDel="00000000" w:rsidP="00000000" w:rsidRDefault="00000000" w:rsidRPr="00000000" w14:paraId="0000000E">
      <w:pPr>
        <w:widowControl w:val="0"/>
        <w:numPr>
          <w:ilvl w:val="0"/>
          <w:numId w:val="3"/>
        </w:numPr>
        <w:tabs>
          <w:tab w:val="left" w:leader="none" w:pos="711.0000000000001"/>
        </w:tabs>
        <w:spacing w:after="0" w:lineRule="auto"/>
        <w:ind w:left="283.46456692913375" w:right="-289" w:hanging="285"/>
        <w:rPr/>
      </w:pPr>
      <w:r w:rsidDel="00000000" w:rsidR="00000000" w:rsidRPr="00000000">
        <w:rPr>
          <w:rtl w:val="0"/>
        </w:rPr>
        <w:t xml:space="preserve">Проведення офлайн тренінгів за темою «Маркетинг. Просування. Продажі» (по 2 тренінги в Харківській та Вінницькій області).</w:t>
      </w:r>
    </w:p>
    <w:p w:rsidR="00000000" w:rsidDel="00000000" w:rsidP="00000000" w:rsidRDefault="00000000" w:rsidRPr="00000000" w14:paraId="0000000F">
      <w:pPr>
        <w:widowControl w:val="0"/>
        <w:numPr>
          <w:ilvl w:val="0"/>
          <w:numId w:val="3"/>
        </w:numPr>
        <w:tabs>
          <w:tab w:val="left" w:leader="none" w:pos="711.0000000000001"/>
        </w:tabs>
        <w:spacing w:after="0" w:lineRule="auto"/>
        <w:ind w:left="283.46456692913375" w:right="-289" w:hanging="285"/>
        <w:rPr/>
      </w:pPr>
      <w:r w:rsidDel="00000000" w:rsidR="00000000" w:rsidRPr="00000000">
        <w:rPr>
          <w:rtl w:val="0"/>
        </w:rPr>
        <w:t xml:space="preserve">Проведення онлайн консультацій за темою «Маркетинг. Просування. Продажі».</w:t>
      </w:r>
    </w:p>
    <w:p w:rsidR="00000000" w:rsidDel="00000000" w:rsidP="00000000" w:rsidRDefault="00000000" w:rsidRPr="00000000" w14:paraId="00000010">
      <w:pPr>
        <w:widowControl w:val="0"/>
        <w:tabs>
          <w:tab w:val="left" w:leader="none" w:pos="284"/>
        </w:tabs>
        <w:spacing w:after="0" w:before="160" w:lineRule="auto"/>
        <w:ind w:right="-289"/>
        <w:rPr>
          <w:u w:val="single"/>
        </w:rPr>
      </w:pPr>
      <w:r w:rsidDel="00000000" w:rsidR="00000000" w:rsidRPr="00000000">
        <w:rPr>
          <w:b w:val="1"/>
          <w:bCs w:val="1"/>
          <w:u w:val="single"/>
          <w:rtl w:val="0"/>
        </w:rPr>
        <w:t xml:space="preserve">1. Опис компоненту «Проведення тренінгів за темою «Маркетинг. Просування. Продажі»</w:t>
      </w:r>
      <w:r w:rsidDel="00000000" w:rsidR="00000000" w:rsidRPr="00000000">
        <w:rPr>
          <w:rtl w:val="0"/>
        </w:rPr>
      </w:r>
    </w:p>
    <w:p w:rsidR="00000000" w:rsidDel="00000000" w:rsidP="00000000" w:rsidRDefault="00000000" w:rsidRPr="00000000" w14:paraId="00000011">
      <w:pPr>
        <w:widowControl w:val="0"/>
        <w:tabs>
          <w:tab w:val="left" w:leader="none" w:pos="284"/>
        </w:tabs>
        <w:spacing w:after="120" w:before="80" w:lineRule="auto"/>
        <w:ind w:right="-289"/>
        <w:jc w:val="both"/>
        <w:rPr/>
      </w:pPr>
      <w:r w:rsidDel="00000000" w:rsidR="00000000" w:rsidRPr="00000000">
        <w:rPr>
          <w:b w:val="1"/>
          <w:bCs w:val="1"/>
          <w:rtl w:val="0"/>
        </w:rPr>
        <w:t xml:space="preserve">Завдання тренінгу: </w:t>
      </w:r>
      <w:r w:rsidDel="00000000" w:rsidR="00000000" w:rsidRPr="00000000">
        <w:rPr>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w:t>
      </w:r>
    </w:p>
    <w:tbl>
      <w:tblPr>
        <w:tblStyle w:val="Table1"/>
        <w:tblW w:w="949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010"/>
        <w:gridCol w:w="4488"/>
        <w:tblGridChange w:id="0">
          <w:tblGrid>
            <w:gridCol w:w="5010"/>
            <w:gridCol w:w="4488"/>
          </w:tblGrid>
        </w:tblGridChange>
      </w:tblGrid>
      <w:tr>
        <w:trPr>
          <w:cantSplit w:val="0"/>
          <w:trHeight w:val="408" w:hRule="atLeast"/>
          <w:tblHeader w:val="0"/>
        </w:trPr>
        <w:tc>
          <w:tcPr>
            <w:vAlign w:val="center"/>
          </w:tcPr>
          <w:p w:rsidR="00000000" w:rsidDel="00000000" w:rsidP="00000000" w:rsidRDefault="00000000" w:rsidRPr="00000000" w14:paraId="00000012">
            <w:pPr>
              <w:widowControl w:val="0"/>
              <w:spacing w:after="0" w:lineRule="auto"/>
              <w:ind w:left="-141" w:right="-289" w:firstLine="283"/>
              <w:rPr>
                <w:b w:val="1"/>
                <w:bCs w:val="1"/>
              </w:rPr>
            </w:pPr>
            <w:r w:rsidDel="00000000" w:rsidR="00000000" w:rsidRPr="00000000">
              <w:rPr>
                <w:b w:val="1"/>
                <w:bCs w:val="1"/>
                <w:rtl w:val="0"/>
              </w:rPr>
              <w:t xml:space="preserve">Кількість тренінгів</w:t>
            </w:r>
          </w:p>
        </w:tc>
        <w:tc>
          <w:tcPr>
            <w:vAlign w:val="center"/>
          </w:tcPr>
          <w:p w:rsidR="00000000" w:rsidDel="00000000" w:rsidP="00000000" w:rsidRDefault="00000000" w:rsidRPr="00000000" w14:paraId="00000013">
            <w:pPr>
              <w:widowControl w:val="0"/>
              <w:spacing w:after="0" w:lineRule="auto"/>
              <w:ind w:left="-141" w:right="-289" w:firstLine="425"/>
              <w:rPr/>
            </w:pPr>
            <w:r w:rsidDel="00000000" w:rsidR="00000000" w:rsidRPr="00000000">
              <w:rPr>
                <w:rtl w:val="0"/>
              </w:rPr>
              <w:t xml:space="preserve">4</w:t>
            </w:r>
          </w:p>
        </w:tc>
      </w:tr>
      <w:tr>
        <w:trPr>
          <w:cantSplit w:val="0"/>
          <w:trHeight w:val="400" w:hRule="atLeast"/>
          <w:tblHeader w:val="0"/>
        </w:trPr>
        <w:tc>
          <w:tcPr>
            <w:vAlign w:val="center"/>
          </w:tcPr>
          <w:p w:rsidR="00000000" w:rsidDel="00000000" w:rsidP="00000000" w:rsidRDefault="00000000" w:rsidRPr="00000000" w14:paraId="00000014">
            <w:pPr>
              <w:widowControl w:val="0"/>
              <w:spacing w:after="0" w:lineRule="auto"/>
              <w:ind w:left="-141" w:right="-289" w:firstLine="283"/>
              <w:rPr>
                <w:b w:val="1"/>
                <w:bCs w:val="1"/>
              </w:rPr>
            </w:pPr>
            <w:r w:rsidDel="00000000" w:rsidR="00000000" w:rsidRPr="00000000">
              <w:rPr>
                <w:b w:val="1"/>
                <w:bCs w:val="1"/>
                <w:rtl w:val="0"/>
              </w:rPr>
              <w:t xml:space="preserve">Загальна тривалість 1 тренінгу для однієї групи</w:t>
            </w:r>
          </w:p>
        </w:tc>
        <w:tc>
          <w:tcPr>
            <w:vAlign w:val="center"/>
          </w:tcPr>
          <w:p w:rsidR="00000000" w:rsidDel="00000000" w:rsidP="00000000" w:rsidRDefault="00000000" w:rsidRPr="00000000" w14:paraId="00000015">
            <w:pPr>
              <w:widowControl w:val="0"/>
              <w:spacing w:after="0" w:lineRule="auto"/>
              <w:ind w:left="-141" w:right="-289" w:firstLine="425"/>
              <w:rPr/>
            </w:pPr>
            <w:r w:rsidDel="00000000" w:rsidR="00000000" w:rsidRPr="00000000">
              <w:rPr>
                <w:rtl w:val="0"/>
              </w:rPr>
              <w:t xml:space="preserve">6 годин</w:t>
            </w:r>
          </w:p>
        </w:tc>
      </w:tr>
      <w:tr>
        <w:trPr>
          <w:cantSplit w:val="0"/>
          <w:trHeight w:val="421" w:hRule="atLeast"/>
          <w:tblHeader w:val="0"/>
        </w:trPr>
        <w:tc>
          <w:tcPr>
            <w:vAlign w:val="center"/>
          </w:tcPr>
          <w:p w:rsidR="00000000" w:rsidDel="00000000" w:rsidP="00000000" w:rsidRDefault="00000000" w:rsidRPr="00000000" w14:paraId="00000016">
            <w:pPr>
              <w:widowControl w:val="0"/>
              <w:spacing w:after="0" w:lineRule="auto"/>
              <w:ind w:left="-141" w:right="-289" w:firstLine="283"/>
              <w:rPr>
                <w:b w:val="1"/>
                <w:bCs w:val="1"/>
              </w:rPr>
            </w:pPr>
            <w:r w:rsidDel="00000000" w:rsidR="00000000" w:rsidRPr="00000000">
              <w:rPr>
                <w:b w:val="1"/>
                <w:bCs w:val="1"/>
                <w:rtl w:val="0"/>
              </w:rPr>
              <w:t xml:space="preserve">Кількість груп</w:t>
            </w:r>
          </w:p>
        </w:tc>
        <w:tc>
          <w:tcPr>
            <w:vAlign w:val="center"/>
          </w:tcPr>
          <w:p w:rsidR="00000000" w:rsidDel="00000000" w:rsidP="00000000" w:rsidRDefault="00000000" w:rsidRPr="00000000" w14:paraId="00000017">
            <w:pPr>
              <w:widowControl w:val="0"/>
              <w:spacing w:after="0" w:lineRule="auto"/>
              <w:ind w:left="-141" w:right="-289" w:firstLine="425"/>
              <w:rPr/>
            </w:pPr>
            <w:r w:rsidDel="00000000" w:rsidR="00000000" w:rsidRPr="00000000">
              <w:rPr>
                <w:rtl w:val="0"/>
              </w:rPr>
              <w:t xml:space="preserve">4</w:t>
            </w:r>
          </w:p>
        </w:tc>
      </w:tr>
      <w:tr>
        <w:trPr>
          <w:cantSplit w:val="0"/>
          <w:trHeight w:val="412" w:hRule="atLeast"/>
          <w:tblHeader w:val="0"/>
        </w:trPr>
        <w:tc>
          <w:tcPr>
            <w:vAlign w:val="center"/>
          </w:tcPr>
          <w:p w:rsidR="00000000" w:rsidDel="00000000" w:rsidP="00000000" w:rsidRDefault="00000000" w:rsidRPr="00000000" w14:paraId="00000018">
            <w:pPr>
              <w:widowControl w:val="0"/>
              <w:spacing w:after="0" w:lineRule="auto"/>
              <w:ind w:left="-141" w:right="-289" w:firstLine="283"/>
              <w:rPr>
                <w:b w:val="1"/>
                <w:bCs w:val="1"/>
              </w:rPr>
            </w:pPr>
            <w:r w:rsidDel="00000000" w:rsidR="00000000" w:rsidRPr="00000000">
              <w:rPr>
                <w:b w:val="1"/>
                <w:bCs w:val="1"/>
                <w:rtl w:val="0"/>
              </w:rPr>
              <w:t xml:space="preserve">Кількість учасників в  1 групі</w:t>
            </w:r>
          </w:p>
        </w:tc>
        <w:tc>
          <w:tcPr>
            <w:vAlign w:val="center"/>
          </w:tcPr>
          <w:p w:rsidR="00000000" w:rsidDel="00000000" w:rsidP="00000000" w:rsidRDefault="00000000" w:rsidRPr="00000000" w14:paraId="00000019">
            <w:pPr>
              <w:widowControl w:val="0"/>
              <w:spacing w:after="0" w:lineRule="auto"/>
              <w:ind w:left="-141" w:right="-289" w:firstLine="425"/>
              <w:rPr/>
            </w:pPr>
            <w:r w:rsidDel="00000000" w:rsidR="00000000" w:rsidRPr="00000000">
              <w:rPr>
                <w:rtl w:val="0"/>
              </w:rPr>
              <w:t xml:space="preserve">20-25</w:t>
            </w:r>
          </w:p>
        </w:tc>
      </w:tr>
      <w:tr>
        <w:trPr>
          <w:cantSplit w:val="0"/>
          <w:trHeight w:val="20" w:hRule="atLeast"/>
          <w:tblHeader w:val="0"/>
        </w:trPr>
        <w:tc>
          <w:tcPr>
            <w:gridSpan w:val="2"/>
            <w:vAlign w:val="center"/>
          </w:tcPr>
          <w:p w:rsidR="00000000" w:rsidDel="00000000" w:rsidP="00000000" w:rsidRDefault="00000000" w:rsidRPr="00000000" w14:paraId="0000001A">
            <w:pPr>
              <w:spacing w:after="0" w:line="240" w:lineRule="auto"/>
              <w:ind w:right="-289"/>
              <w:jc w:val="center"/>
              <w:rPr>
                <w:b w:val="1"/>
                <w:bCs w:val="1"/>
                <w:color w:val="222222"/>
              </w:rPr>
            </w:pPr>
            <w:r w:rsidDel="00000000" w:rsidR="00000000" w:rsidRPr="00000000">
              <w:rPr>
                <w:b w:val="1"/>
                <w:bCs w:val="1"/>
                <w:color w:val="222222"/>
                <w:rtl w:val="0"/>
              </w:rPr>
              <w:t xml:space="preserve">всього 24 години</w:t>
            </w:r>
          </w:p>
          <w:p w:rsidR="00000000" w:rsidDel="00000000" w:rsidP="00000000" w:rsidRDefault="00000000" w:rsidRPr="00000000" w14:paraId="0000001B">
            <w:pPr>
              <w:widowControl w:val="0"/>
              <w:spacing w:after="0" w:line="240" w:lineRule="auto"/>
              <w:jc w:val="center"/>
              <w:rPr>
                <w:i w:val="1"/>
                <w:iCs w:val="1"/>
              </w:rPr>
            </w:pPr>
            <w:r w:rsidDel="00000000" w:rsidR="00000000" w:rsidRPr="00000000">
              <w:rPr>
                <w:color w:val="222222"/>
                <w:rtl w:val="0"/>
              </w:rPr>
              <w:t xml:space="preserve">Звертаємо увагу, що навчальних груп </w:t>
            </w:r>
            <w:r w:rsidDel="00000000" w:rsidR="00000000" w:rsidRPr="00000000">
              <w:rPr>
                <w:rtl w:val="0"/>
              </w:rPr>
              <w:t xml:space="preserve">- </w:t>
            </w:r>
            <w:r w:rsidDel="00000000" w:rsidR="00000000" w:rsidRPr="00000000">
              <w:rPr>
                <w:color w:val="222222"/>
                <w:rtl w:val="0"/>
              </w:rPr>
              <w:t xml:space="preserve">4 (по 2 хвилі у кожній локації),</w:t>
              <w:br w:type="textWrapping"/>
              <w:t xml:space="preserve">відповідно, тренінг буде проведено 2 рази в кожній локації</w:t>
            </w:r>
            <w:r w:rsidDel="00000000" w:rsidR="00000000" w:rsidRPr="00000000">
              <w:rPr>
                <w:rtl w:val="0"/>
              </w:rPr>
            </w:r>
          </w:p>
        </w:tc>
      </w:tr>
    </w:tbl>
    <w:p w:rsidR="00000000" w:rsidDel="00000000" w:rsidP="00000000" w:rsidRDefault="00000000" w:rsidRPr="00000000" w14:paraId="0000001D">
      <w:pPr>
        <w:widowControl w:val="0"/>
        <w:spacing w:after="0" w:before="100" w:line="259.2000000000001" w:lineRule="auto"/>
        <w:ind w:right="-289"/>
        <w:jc w:val="both"/>
        <w:rPr>
          <w:color w:val="000000"/>
        </w:rPr>
      </w:pPr>
      <w:r w:rsidDel="00000000" w:rsidR="00000000" w:rsidRPr="00000000">
        <w:rPr>
          <w:b w:val="1"/>
          <w:bCs w:val="1"/>
          <w:color w:val="000000"/>
          <w:rtl w:val="0"/>
        </w:rPr>
        <w:t xml:space="preserve">Цільова аудиторія: </w:t>
      </w:r>
      <w:r w:rsidDel="00000000" w:rsidR="00000000" w:rsidRPr="00000000">
        <w:rPr>
          <w:rtl w:val="0"/>
        </w:rPr>
        <w:t xml:space="preserve">Люди, які проживають на території Харківської та Вінницької областей, мають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r w:rsidDel="00000000" w:rsidR="00000000" w:rsidRPr="00000000">
        <w:rPr>
          <w:rtl w:val="0"/>
        </w:rPr>
      </w:r>
    </w:p>
    <w:p w:rsidR="00000000" w:rsidDel="00000000" w:rsidP="00000000" w:rsidRDefault="00000000" w:rsidRPr="00000000" w14:paraId="0000001E">
      <w:pPr>
        <w:widowControl w:val="0"/>
        <w:spacing w:after="0" w:before="80" w:line="259.2000000000001" w:lineRule="auto"/>
        <w:ind w:right="-289"/>
        <w:jc w:val="both"/>
        <w:rPr/>
      </w:pPr>
      <w:r w:rsidDel="00000000" w:rsidR="00000000" w:rsidRPr="00000000">
        <w:rPr>
          <w:b w:val="1"/>
          <w:bCs w:val="1"/>
          <w:color w:val="000000"/>
          <w:rtl w:val="0"/>
        </w:rPr>
        <w:t xml:space="preserve">Мета тренінгу:</w:t>
      </w:r>
      <w:r w:rsidDel="00000000" w:rsidR="00000000" w:rsidRPr="00000000">
        <w:rPr>
          <w:rtl w:val="0"/>
        </w:rPr>
        <w:t xml:space="preserve"> ознайомити учасників із базовими принципами маркетингу та продажів, навчити впроваджувати маркетингові механізми та інструменти у власний бізнес,  допомогти визначити цільову аудиторію та ефективні канали комунікації з нею,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1F">
      <w:pPr>
        <w:widowControl w:val="0"/>
        <w:spacing w:after="0" w:before="80" w:line="259.2000000000001" w:lineRule="auto"/>
        <w:ind w:right="-289"/>
        <w:jc w:val="both"/>
        <w:rPr/>
      </w:pPr>
      <w:r w:rsidDel="00000000" w:rsidR="00000000" w:rsidRPr="00000000">
        <w:rPr>
          <w:b w:val="1"/>
          <w:bCs w:val="1"/>
          <w:color w:val="000000"/>
          <w:rtl w:val="0"/>
        </w:rPr>
        <w:t xml:space="preserve">Результат тренінгу:</w:t>
      </w:r>
      <w:r w:rsidDel="00000000" w:rsidR="00000000" w:rsidRPr="00000000">
        <w:rPr>
          <w:color w:val="000000"/>
          <w:rtl w:val="0"/>
        </w:rPr>
        <w:t xml:space="preserve"> </w:t>
      </w:r>
      <w:r w:rsidDel="00000000" w:rsidR="00000000" w:rsidRPr="00000000">
        <w:rPr>
          <w:rtl w:val="0"/>
        </w:rPr>
        <w:t xml:space="preserve">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з нею працювати, практикуються на створенні контенту, що може продавати.</w:t>
      </w:r>
    </w:p>
    <w:p w:rsidR="00000000" w:rsidDel="00000000" w:rsidP="00000000" w:rsidRDefault="00000000" w:rsidRPr="00000000" w14:paraId="00000020">
      <w:pPr>
        <w:widowControl w:val="0"/>
        <w:spacing w:after="0" w:before="160" w:lineRule="auto"/>
        <w:ind w:right="-289"/>
        <w:rPr>
          <w:b w:val="1"/>
          <w:bCs w:val="1"/>
          <w:u w:val="single"/>
        </w:rPr>
      </w:pPr>
      <w:r w:rsidDel="00000000" w:rsidR="00000000" w:rsidRPr="00000000">
        <w:rPr>
          <w:b w:val="1"/>
          <w:bCs w:val="1"/>
          <w:u w:val="single"/>
          <w:rtl w:val="0"/>
        </w:rPr>
        <w:t xml:space="preserve">2. Опис компоненту «Проведення онлайн консультацій за темою «Маркетинг. Просування. Продажі»</w:t>
      </w:r>
    </w:p>
    <w:p w:rsidR="00000000" w:rsidDel="00000000" w:rsidP="00000000" w:rsidRDefault="00000000" w:rsidRPr="00000000" w14:paraId="00000021">
      <w:pPr>
        <w:widowControl w:val="0"/>
        <w:spacing w:after="0" w:before="80" w:lineRule="auto"/>
        <w:ind w:right="-289"/>
        <w:jc w:val="both"/>
        <w:rPr/>
      </w:pPr>
      <w:r w:rsidDel="00000000" w:rsidR="00000000" w:rsidRPr="00000000">
        <w:rPr>
          <w:rtl w:val="0"/>
        </w:rPr>
        <w:t xml:space="preserve">Кількість консультацій обумовлюється наявністю запитів від учасників навчального курсу після проведення офлайн тренінгу. Загальна кількість учасників – 80-100 осіб (Харківська + Вінницька області). Таким чином, загальна орієнтовна кількість консультацій – до 100. </w:t>
      </w:r>
    </w:p>
    <w:p w:rsidR="00000000" w:rsidDel="00000000" w:rsidP="00000000" w:rsidRDefault="00000000" w:rsidRPr="00000000" w14:paraId="00000022">
      <w:pPr>
        <w:widowControl w:val="0"/>
        <w:spacing w:after="0" w:before="80" w:lineRule="auto"/>
        <w:ind w:right="-289"/>
        <w:jc w:val="both"/>
        <w:rPr/>
      </w:pPr>
      <w:r w:rsidDel="00000000" w:rsidR="00000000" w:rsidRPr="00000000">
        <w:rPr>
          <w:b w:val="1"/>
          <w:bCs w:val="1"/>
          <w:rtl w:val="0"/>
        </w:rPr>
        <w:t xml:space="preserve">Тривалість однієї консультації: </w:t>
      </w:r>
      <w:r w:rsidDel="00000000" w:rsidR="00000000" w:rsidRPr="00000000">
        <w:rPr>
          <w:rtl w:val="0"/>
        </w:rPr>
        <w:t xml:space="preserve">1 година</w:t>
      </w:r>
    </w:p>
    <w:p w:rsidR="00000000" w:rsidDel="00000000" w:rsidP="00000000" w:rsidRDefault="00000000" w:rsidRPr="00000000" w14:paraId="00000023">
      <w:pPr>
        <w:widowControl w:val="0"/>
        <w:spacing w:after="0" w:before="80" w:lineRule="auto"/>
        <w:ind w:right="-289"/>
        <w:jc w:val="both"/>
        <w:rPr/>
      </w:pPr>
      <w:r w:rsidDel="00000000" w:rsidR="00000000" w:rsidRPr="00000000">
        <w:rPr>
          <w:b w:val="1"/>
          <w:bCs w:val="1"/>
          <w:rtl w:val="0"/>
        </w:rPr>
        <w:t xml:space="preserve">Завдання консультацій:</w:t>
      </w:r>
      <w:r w:rsidDel="00000000" w:rsidR="00000000" w:rsidRPr="00000000">
        <w:rPr>
          <w:rtl w:val="0"/>
        </w:rPr>
        <w:t xml:space="preserve"> індивідуально розібрати маркетингові інструменти, стратегію, канали просування, цільову аудиторію, відповісти на запитання, за потреби допомогти у створенні маркетингової стратегії відповідно до структури бізнес-плану.</w:t>
      </w:r>
    </w:p>
    <w:p w:rsidR="00000000" w:rsidDel="00000000" w:rsidP="00000000" w:rsidRDefault="00000000" w:rsidRPr="00000000" w14:paraId="00000024">
      <w:pPr>
        <w:widowControl w:val="0"/>
        <w:spacing w:after="0" w:before="80" w:lineRule="auto"/>
        <w:ind w:right="-289"/>
        <w:jc w:val="both"/>
        <w:rPr/>
      </w:pPr>
      <w:r w:rsidDel="00000000" w:rsidR="00000000" w:rsidRPr="00000000">
        <w:rPr>
          <w:b w:val="1"/>
          <w:bCs w:val="1"/>
          <w:rtl w:val="0"/>
        </w:rPr>
        <w:t xml:space="preserve">Результат консультації:</w:t>
      </w:r>
      <w:r w:rsidDel="00000000" w:rsidR="00000000" w:rsidRPr="00000000">
        <w:rPr>
          <w:rtl w:val="0"/>
        </w:rPr>
        <w:t xml:space="preserve"> учасники мають чіткі відповіді на додаткові питання з маркетингу, отримують деталізацію питань з теми маркетингу, які виникли в процесі тренінгу, отримують рекомендації щодо особливостей маркетингових інструментів для конкретного бізнесу, розуміють, як ефективно взаємодіяти зі своєю цільовою аудиторією.</w:t>
      </w:r>
    </w:p>
    <w:p w:rsidR="00000000" w:rsidDel="00000000" w:rsidP="00000000" w:rsidRDefault="00000000" w:rsidRPr="00000000" w14:paraId="00000025">
      <w:pPr>
        <w:widowControl w:val="0"/>
        <w:spacing w:after="0" w:before="160" w:lineRule="auto"/>
        <w:ind w:right="-289"/>
        <w:jc w:val="both"/>
        <w:rPr>
          <w:b w:val="1"/>
          <w:bCs w:val="1"/>
          <w:u w:val="single"/>
        </w:rPr>
      </w:pPr>
      <w:bookmarkStart w:colFirst="0" w:colLast="0" w:name="_heading=h.1fob9te" w:id="2"/>
      <w:bookmarkEnd w:id="2"/>
      <w:r w:rsidDel="00000000" w:rsidR="00000000" w:rsidRPr="00000000">
        <w:rPr>
          <w:b w:val="1"/>
          <w:bCs w:val="1"/>
          <w:color w:val="000000"/>
          <w:u w:val="single"/>
          <w:rtl w:val="0"/>
        </w:rPr>
        <w:t xml:space="preserve">Технічне завдання:</w:t>
      </w:r>
      <w:r w:rsidDel="00000000" w:rsidR="00000000" w:rsidRPr="00000000">
        <w:rPr>
          <w:rtl w:val="0"/>
        </w:rPr>
      </w:r>
    </w:p>
    <w:p w:rsidR="00000000" w:rsidDel="00000000" w:rsidP="00000000" w:rsidRDefault="00000000" w:rsidRPr="00000000" w14:paraId="00000026">
      <w:pPr>
        <w:widowControl w:val="0"/>
        <w:spacing w:after="80" w:before="80" w:line="256.8" w:lineRule="auto"/>
        <w:ind w:right="-289"/>
        <w:jc w:val="both"/>
        <w:rPr>
          <w:b w:val="1"/>
          <w:bCs w:val="1"/>
          <w:u w:val="single"/>
        </w:rPr>
      </w:pPr>
      <w:r w:rsidDel="00000000" w:rsidR="00000000" w:rsidRPr="00000000">
        <w:rPr>
          <w:rtl w:val="0"/>
        </w:rPr>
        <w:t xml:space="preserve">Провести наступні офлайн та онлайн заходи </w:t>
      </w:r>
      <w:r w:rsidDel="00000000" w:rsidR="00000000" w:rsidRPr="00000000">
        <w:rPr>
          <w:b w:val="1"/>
          <w:bCs w:val="1"/>
          <w:rtl w:val="0"/>
        </w:rPr>
        <w:t xml:space="preserve">українською мовою</w:t>
      </w:r>
      <w:r w:rsidDel="00000000" w:rsidR="00000000" w:rsidRPr="00000000">
        <w:rPr>
          <w:rtl w:val="0"/>
        </w:rPr>
        <w:t xml:space="preserve"> для учасників проєкту відповідно до вимог БФ «Право на захист»: </w:t>
      </w:r>
      <w:r w:rsidDel="00000000" w:rsidR="00000000" w:rsidRPr="00000000">
        <w:rPr>
          <w:rtl w:val="0"/>
        </w:rPr>
      </w:r>
    </w:p>
    <w:tbl>
      <w:tblPr>
        <w:tblStyle w:val="Table2"/>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
        <w:gridCol w:w="1740"/>
        <w:gridCol w:w="2535"/>
        <w:gridCol w:w="3540"/>
        <w:gridCol w:w="1725"/>
        <w:tblGridChange w:id="0">
          <w:tblGrid>
            <w:gridCol w:w="585"/>
            <w:gridCol w:w="1740"/>
            <w:gridCol w:w="2535"/>
            <w:gridCol w:w="3540"/>
            <w:gridCol w:w="1725"/>
          </w:tblGrid>
        </w:tblGridChange>
      </w:tblGrid>
      <w:tr>
        <w:trPr>
          <w:cantSplit w:val="0"/>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b w:val="1"/>
                <w:bCs w:val="1"/>
                <w:rtl w:val="0"/>
              </w:rPr>
              <w:t xml:space="preser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b w:val="1"/>
                <w:bCs w:val="1"/>
                <w:rtl w:val="0"/>
              </w:rPr>
              <w:t xml:space="preserve">Завдання</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ind w:left="-98" w:right="-99" w:firstLine="0"/>
              <w:jc w:val="center"/>
              <w:rPr>
                <w:b w:val="1"/>
                <w:bCs w:val="1"/>
              </w:rPr>
            </w:pPr>
            <w:r w:rsidDel="00000000" w:rsidR="00000000" w:rsidRPr="00000000">
              <w:rPr>
                <w:b w:val="1"/>
                <w:bCs w:val="1"/>
                <w:rtl w:val="0"/>
              </w:rPr>
              <w:t xml:space="preserve">Технічні характеристики кінцевого продукту</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ind w:right="-100"/>
              <w:jc w:val="center"/>
              <w:rPr>
                <w:b w:val="1"/>
                <w:bCs w:val="1"/>
              </w:rPr>
            </w:pPr>
            <w:r w:rsidDel="00000000" w:rsidR="00000000" w:rsidRPr="00000000">
              <w:rPr>
                <w:b w:val="1"/>
                <w:bCs w:val="1"/>
                <w:rtl w:val="0"/>
              </w:rPr>
              <w:t xml:space="preserve">Результат</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ind w:left="-106" w:right="-119" w:firstLine="0"/>
              <w:jc w:val="center"/>
              <w:rPr>
                <w:b w:val="1"/>
                <w:bCs w:val="1"/>
              </w:rPr>
            </w:pPr>
            <w:r w:rsidDel="00000000" w:rsidR="00000000" w:rsidRPr="00000000">
              <w:rPr>
                <w:b w:val="1"/>
                <w:bCs w:val="1"/>
                <w:rtl w:val="0"/>
              </w:rPr>
              <w:t xml:space="preserve">Період надання послуг</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1</w:t>
            </w:r>
          </w:p>
        </w:tc>
        <w:tc>
          <w:tcPr>
            <w:gridSpan w:val="4"/>
            <w:tcMar>
              <w:top w:w="40.0" w:type="dxa"/>
              <w:left w:w="40.0" w:type="dxa"/>
              <w:bottom w:w="40.0" w:type="dxa"/>
              <w:right w:w="40.0" w:type="dxa"/>
            </w:tcMar>
            <w:vAlign w:val="cente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ind w:right="-119"/>
              <w:rPr>
                <w:b w:val="1"/>
                <w:bCs w:val="1"/>
              </w:rPr>
            </w:pPr>
            <w:r w:rsidDel="00000000" w:rsidR="00000000" w:rsidRPr="00000000">
              <w:rPr>
                <w:b w:val="1"/>
                <w:bCs w:val="1"/>
                <w:rtl w:val="0"/>
              </w:rPr>
              <w:t xml:space="preserve">Проведення офлайн тренінгів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Програма тренінгу</w:t>
            </w:r>
          </w:p>
        </w:tc>
        <w:tc>
          <w:tcPr>
            <w:tcMar>
              <w:top w:w="40.0" w:type="dxa"/>
              <w:left w:w="40.0" w:type="dxa"/>
              <w:bottom w:w="40.0" w:type="dxa"/>
              <w:right w:w="4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Документ Word з програмою тренінгу</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right="-105"/>
              <w:rPr/>
            </w:pPr>
            <w:r w:rsidDel="00000000" w:rsidR="00000000" w:rsidRPr="00000000">
              <w:rPr>
                <w:rtl w:val="0"/>
              </w:rPr>
              <w:t xml:space="preserve">Розроблено програму 6-годинного тренінгу із зазначенням питань, що будуть розглянуті, та їх детального опису.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Програма тренінгу має передбачати 60% часу на практичну роботу групи.</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ind w:right="-119"/>
              <w:rPr/>
            </w:pPr>
            <w:r w:rsidDel="00000000" w:rsidR="00000000" w:rsidRPr="00000000">
              <w:rPr>
                <w:rtl w:val="0"/>
              </w:rPr>
              <w:t xml:space="preserve">До 01.07.2026 (включно)</w:t>
            </w:r>
          </w:p>
        </w:tc>
      </w:tr>
      <w:tr>
        <w:trPr>
          <w:cantSplit w:val="0"/>
          <w:trHeight w:val="1081.56249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Таймінг тренінгу</w:t>
            </w:r>
          </w:p>
        </w:tc>
        <w:tc>
          <w:tcPr>
            <w:tcMar>
              <w:top w:w="40.0" w:type="dxa"/>
              <w:left w:w="40.0" w:type="dxa"/>
              <w:bottom w:w="40.0" w:type="dxa"/>
              <w:right w:w="4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Документ Word з таймінгом тренінгу відповідно програми</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ind w:right="-102"/>
              <w:rPr/>
            </w:pPr>
            <w:r w:rsidDel="00000000" w:rsidR="00000000" w:rsidRPr="00000000">
              <w:rPr>
                <w:rtl w:val="0"/>
              </w:rPr>
              <w:t xml:space="preserve">Розписано таймінг тренінгу, у якому зазначено час, який буде виділено на кожний пункт програми, а також враховані перерви</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ind w:right="-119"/>
              <w:rPr/>
            </w:pPr>
            <w:r w:rsidDel="00000000" w:rsidR="00000000" w:rsidRPr="00000000">
              <w:rPr>
                <w:rtl w:val="0"/>
              </w:rPr>
              <w:t xml:space="preserve">До 01.07.2026 (включно)</w:t>
            </w:r>
          </w:p>
        </w:tc>
      </w:tr>
      <w:tr>
        <w:trPr>
          <w:cantSplit w:val="0"/>
          <w:trHeight w:val="1115.703124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Рre- та Рost- анкети для виявлення рівня засвоєння матеріалу </w:t>
            </w:r>
          </w:p>
        </w:tc>
        <w:tc>
          <w:tcPr>
            <w:tcMar>
              <w:top w:w="40.0" w:type="dxa"/>
              <w:left w:w="40.0" w:type="dxa"/>
              <w:bottom w:w="40.0" w:type="dxa"/>
              <w:right w:w="4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Документ Word з переліком питань</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Створено та надано команді проєкту перелік питань для pre- та post- анкетування задля виявлення рівня засвоєння поданого матеріалу учасниками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ind w:right="-119"/>
              <w:rPr/>
            </w:pPr>
            <w:r w:rsidDel="00000000" w:rsidR="00000000" w:rsidRPr="00000000">
              <w:rPr>
                <w:rtl w:val="0"/>
              </w:rPr>
              <w:t xml:space="preserve">До 01.07.2026 (включно)</w:t>
            </w:r>
          </w:p>
        </w:tc>
      </w:tr>
      <w:tr>
        <w:trPr>
          <w:cantSplit w:val="0"/>
          <w:trHeight w:val="1554.84374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Роздаткові матеріали (за необхідності)</w:t>
            </w:r>
          </w:p>
        </w:tc>
        <w:tc>
          <w:tcPr>
            <w:tcMar>
              <w:top w:w="40.0" w:type="dxa"/>
              <w:left w:w="40.0" w:type="dxa"/>
              <w:bottom w:w="40.0" w:type="dxa"/>
              <w:right w:w="4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Електронні/Друковані примірники з роздатковими матеріалами у форматі pdf (100 комплектів)</w:t>
            </w:r>
          </w:p>
        </w:tc>
        <w:tc>
          <w:tcPr>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Створено/надруковано роздаткові матеріали за темою тренінгу для учасників у відповідній кількості (100 комплектів). Електронний варіант роздаткових матеріалів надано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240" w:lineRule="auto"/>
              <w:ind w:right="-119"/>
              <w:rPr/>
            </w:pPr>
            <w:r w:rsidDel="00000000" w:rsidR="00000000" w:rsidRPr="00000000">
              <w:rPr>
                <w:rtl w:val="0"/>
              </w:rPr>
              <w:t xml:space="preserve">До 01.07.2026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Презентація</w:t>
            </w:r>
          </w:p>
        </w:tc>
        <w:tc>
          <w:tcPr>
            <w:tcMar>
              <w:top w:w="40.0" w:type="dxa"/>
              <w:left w:w="40.0" w:type="dxa"/>
              <w:bottom w:w="40.0" w:type="dxa"/>
              <w:right w:w="4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Файл презентації у форматі pdf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Підготовлено презентацію, яка висвітлює всі питання програми тренінгу. Презентацію надано команді проєкту для надсилання учасникам</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line="240" w:lineRule="auto"/>
              <w:ind w:right="-119"/>
              <w:rPr/>
            </w:pPr>
            <w:r w:rsidDel="00000000" w:rsidR="00000000" w:rsidRPr="00000000">
              <w:rPr>
                <w:rtl w:val="0"/>
              </w:rPr>
              <w:t xml:space="preserve">До 01.07.2026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Практичні завдання</w:t>
            </w:r>
          </w:p>
        </w:tc>
        <w:tc>
          <w:tcPr>
            <w:tcMar>
              <w:top w:w="40.0" w:type="dxa"/>
              <w:left w:w="40.0" w:type="dxa"/>
              <w:bottom w:w="40.0" w:type="dxa"/>
              <w:right w:w="4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Файл з практичними завданнями</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ind w:right="-119"/>
              <w:rPr/>
            </w:pPr>
            <w:r w:rsidDel="00000000" w:rsidR="00000000" w:rsidRPr="00000000">
              <w:rPr>
                <w:rtl w:val="0"/>
              </w:rPr>
              <w:t xml:space="preserve">До 01.07.2026 (включно)</w:t>
            </w:r>
          </w:p>
        </w:tc>
      </w:tr>
      <w:tr>
        <w:trPr>
          <w:cantSplit w:val="0"/>
          <w:trHeight w:val="3797.109374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Офлайн тренінг</w:t>
            </w:r>
          </w:p>
        </w:tc>
        <w:tc>
          <w:tcPr>
            <w:shd w:fill="auto" w:val="clear"/>
            <w:tcMar>
              <w:top w:w="40.0" w:type="dxa"/>
              <w:left w:w="40.0" w:type="dxa"/>
              <w:bottom w:w="40.0" w:type="dxa"/>
              <w:right w:w="4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У період Липень-Серпень та Жовтень 2026 р. - Січень 2027 р. – проведено 4 офлайн-тренінги (2 тренінги у м. Харків та 2 тренінги у м. Вінниця) за темою «Маркетинг. Просування. Продажі» тривалістю 6 годин кожен для 4 груп (20-25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З урахуванням всіх вимог та складових ТЗ проведено 4 одноденних офлайн-тренінги (по 6 годин) для 4 навчальних груп по 20-25 осіб у м. Харків та м. Вінниця</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ind w:right="-119"/>
              <w:rPr/>
            </w:pPr>
            <w:r w:rsidDel="00000000" w:rsidR="00000000" w:rsidRPr="00000000">
              <w:rPr>
                <w:rtl w:val="0"/>
              </w:rPr>
              <w:t xml:space="preserve">Липень – Серпень 2026 р. та Жовтень 2026 р. – Січень 2027 р.</w:t>
            </w:r>
          </w:p>
        </w:tc>
      </w:tr>
      <w:tr>
        <w:trPr>
          <w:cantSplit w:val="0"/>
          <w:trHeight w:val="480" w:hRule="atLeast"/>
          <w:tblHeader w:val="0"/>
        </w:trPr>
        <w:tc>
          <w:tcPr>
            <w:tcMar>
              <w:top w:w="40.0" w:type="dxa"/>
              <w:left w:w="40.0" w:type="dxa"/>
              <w:bottom w:w="40.0" w:type="dxa"/>
              <w:right w:w="40.0" w:type="dxa"/>
            </w:tcMar>
            <w:vAlign w:val="center"/>
          </w:tcPr>
          <w:p w:rsidR="00000000" w:rsidDel="00000000" w:rsidP="00000000" w:rsidRDefault="00000000" w:rsidRPr="00000000" w14:paraId="00000055">
            <w:pPr>
              <w:widowControl w:val="0"/>
              <w:spacing w:after="0" w:line="240" w:lineRule="auto"/>
              <w:rPr>
                <w:b w:val="1"/>
                <w:bCs w:val="1"/>
              </w:rPr>
            </w:pPr>
            <w:r w:rsidDel="00000000" w:rsidR="00000000" w:rsidRPr="00000000">
              <w:rPr>
                <w:b w:val="1"/>
                <w:bCs w:val="1"/>
                <w:rtl w:val="0"/>
              </w:rPr>
              <w:t xml:space="preserve">2</w:t>
            </w:r>
          </w:p>
        </w:tc>
        <w:tc>
          <w:tcPr>
            <w:gridSpan w:val="4"/>
            <w:tcMar>
              <w:top w:w="40.0" w:type="dxa"/>
              <w:left w:w="40.0" w:type="dxa"/>
              <w:bottom w:w="40.0" w:type="dxa"/>
              <w:right w:w="40.0" w:type="dxa"/>
            </w:tcMar>
            <w:vAlign w:val="center"/>
          </w:tcPr>
          <w:p w:rsidR="00000000" w:rsidDel="00000000" w:rsidP="00000000" w:rsidRDefault="00000000" w:rsidRPr="00000000" w14:paraId="00000056">
            <w:pPr>
              <w:widowControl w:val="0"/>
              <w:spacing w:after="0" w:line="240" w:lineRule="auto"/>
              <w:ind w:right="-119"/>
              <w:rPr>
                <w:b w:val="1"/>
                <w:bCs w:val="1"/>
              </w:rPr>
            </w:pPr>
            <w:r w:rsidDel="00000000" w:rsidR="00000000" w:rsidRPr="00000000">
              <w:rPr>
                <w:b w:val="1"/>
                <w:bCs w:val="1"/>
                <w:rtl w:val="0"/>
              </w:rPr>
              <w:t xml:space="preserve">Надання онлайн консультацій</w:t>
            </w:r>
          </w:p>
        </w:tc>
      </w:tr>
      <w:tr>
        <w:trPr>
          <w:cantSplit w:val="0"/>
          <w:trHeight w:val="1938.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Система реєстрації на індивідуальні консультації</w:t>
            </w:r>
          </w:p>
        </w:tc>
        <w:tc>
          <w:tcPr>
            <w:tcMar>
              <w:top w:w="40.0" w:type="dxa"/>
              <w:left w:w="40.0" w:type="dxa"/>
              <w:bottom w:w="40.0" w:type="dxa"/>
              <w:right w:w="4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Застосовано сервіс для організації запису на консультації, який є зручним для тренера і учасників (Google Calendar або ін.). Запис доступний через веб-інтерфейс і мобільні пристрої</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ind w:right="-100"/>
              <w:rPr/>
            </w:pPr>
            <w:r w:rsidDel="00000000" w:rsidR="00000000" w:rsidRPr="00000000">
              <w:rPr>
                <w:rtl w:val="0"/>
              </w:rPr>
              <w:t xml:space="preserve">Тренером самостійно обрано і застосовано систему реєстрації учасників на індивідуальні онлайн консультації. </w:t>
            </w:r>
          </w:p>
          <w:p w:rsidR="00000000" w:rsidDel="00000000" w:rsidP="00000000" w:rsidRDefault="00000000" w:rsidRPr="00000000" w14:paraId="0000005E">
            <w:pPr>
              <w:widowControl w:val="0"/>
              <w:spacing w:after="0" w:line="240" w:lineRule="auto"/>
              <w:ind w:right="-100"/>
              <w:rPr/>
            </w:pPr>
            <w:r w:rsidDel="00000000" w:rsidR="00000000" w:rsidRPr="00000000">
              <w:rPr>
                <w:rtl w:val="0"/>
              </w:rPr>
              <w:t xml:space="preserve">Учасникам надано доступ до сервісу, у якому вони можуть самостійно зареєструватися на консультацію</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2133.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Розклад консультацій</w:t>
            </w:r>
          </w:p>
        </w:tc>
        <w:tc>
          <w:tcPr>
            <w:tcMar>
              <w:top w:w="40.0" w:type="dxa"/>
              <w:left w:w="40.0" w:type="dxa"/>
              <w:bottom w:w="40.0" w:type="dxa"/>
              <w:right w:w="4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Exel Файл з розкладом консультацій із зазначенням ПІБ, номеру телефону та/або  e-mail учасника, запланованої дати проведення консультації, фактичної дати проведення, тривалості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ind w:right="-100"/>
              <w:rPr/>
            </w:pPr>
            <w:r w:rsidDel="00000000" w:rsidR="00000000" w:rsidRPr="00000000">
              <w:rPr>
                <w:rtl w:val="0"/>
              </w:rPr>
              <w:t xml:space="preserve">Створено розклад консультацій згідно з кількістю запитів від учасників тренінгу після проведення офлайн-тренінгу. </w:t>
            </w:r>
          </w:p>
          <w:p w:rsidR="00000000" w:rsidDel="00000000" w:rsidP="00000000" w:rsidRDefault="00000000" w:rsidRPr="00000000" w14:paraId="00000064">
            <w:pPr>
              <w:widowControl w:val="0"/>
              <w:spacing w:after="0" w:line="240" w:lineRule="auto"/>
              <w:ind w:right="-100"/>
              <w:rPr/>
            </w:pPr>
            <w:r w:rsidDel="00000000" w:rsidR="00000000" w:rsidRPr="00000000">
              <w:rPr>
                <w:rtl w:val="0"/>
              </w:rPr>
              <w:t xml:space="preserve">Файл з розкладом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2764.6874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Індивідуальна консультація</w:t>
            </w:r>
          </w:p>
        </w:tc>
        <w:tc>
          <w:tcPr>
            <w:tcMar>
              <w:top w:w="40.0" w:type="dxa"/>
              <w:left w:w="40.0" w:type="dxa"/>
              <w:bottom w:w="40.0" w:type="dxa"/>
              <w:right w:w="4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Індивідуальна онлайн відео-консультація згідно з розкладом консультацій у Zoom/Google Meet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ind w:right="-100"/>
              <w:rPr/>
            </w:pPr>
            <w:r w:rsidDel="00000000" w:rsidR="00000000" w:rsidRPr="00000000">
              <w:rPr>
                <w:rtl w:val="0"/>
              </w:rPr>
              <w:t xml:space="preserve">Згідно з розкладом проведено орієнтовно до 100 індивідуальних консультацій (тривалістю 1 година кожна) з розробки та оцінювання маркетингової стратегії для кожного з учасників навчальної програми.</w:t>
            </w:r>
          </w:p>
          <w:p w:rsidR="00000000" w:rsidDel="00000000" w:rsidP="00000000" w:rsidRDefault="00000000" w:rsidRPr="00000000" w14:paraId="0000006A">
            <w:pPr>
              <w:widowControl w:val="0"/>
              <w:spacing w:after="0" w:line="240" w:lineRule="auto"/>
              <w:ind w:right="-100"/>
              <w:rPr/>
            </w:pPr>
            <w:r w:rsidDel="00000000" w:rsidR="00000000" w:rsidRPr="00000000">
              <w:rPr>
                <w:rtl w:val="0"/>
              </w:rPr>
              <w:t xml:space="preserve">Індивідуально розібрано кейси учасників, надано професійні поради щодо застосування маркетингових інструментів відносно до специфіки бізнесу учасників</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1224.84374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Відеозапис консультації</w:t>
            </w:r>
          </w:p>
        </w:tc>
        <w:tc>
          <w:tcPr>
            <w:tcMar>
              <w:top w:w="40.0" w:type="dxa"/>
              <w:left w:w="40.0" w:type="dxa"/>
              <w:bottom w:w="40.0" w:type="dxa"/>
              <w:right w:w="4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Файл з відеозаписом консультації / файл зі скріншотом консультації.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Назва файлу - ПІБ учасника і дата проведення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ind w:right="-100"/>
              <w:rPr/>
            </w:pPr>
            <w:r w:rsidDel="00000000" w:rsidR="00000000" w:rsidRPr="00000000">
              <w:rPr>
                <w:rtl w:val="0"/>
              </w:rPr>
              <w:t xml:space="preserve">Здійснено відео-/фото - фіксацію консультації, файл з відео збережено, названо відповідно до вимог  і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1804.140625" w:hRule="atLeast"/>
          <w:tblHeader w:val="0"/>
        </w:trPr>
        <w:tc>
          <w:tcPr>
            <w:tcMar>
              <w:top w:w="40.0" w:type="dxa"/>
              <w:left w:w="40.0" w:type="dxa"/>
              <w:bottom w:w="40.0" w:type="dxa"/>
              <w:right w:w="40.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Звіт про проведену консультацію</w:t>
            </w:r>
          </w:p>
        </w:tc>
        <w:tc>
          <w:tcPr>
            <w:tcMar>
              <w:top w:w="40.0" w:type="dxa"/>
              <w:left w:w="40.0" w:type="dxa"/>
              <w:bottom w:w="40.0" w:type="dxa"/>
              <w:right w:w="4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Заповнення таблиці проведення консультацій</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ind w:right="-100"/>
              <w:rPr/>
            </w:pPr>
            <w:r w:rsidDel="00000000" w:rsidR="00000000" w:rsidRPr="00000000">
              <w:rPr>
                <w:rtl w:val="0"/>
              </w:rPr>
              <w:t xml:space="preserve">У таблицю проведення консультацій, надану командою проєкту, внесено дату проведення консультації, ПІБ та інші дані учасника, а також короткий звіт (питання, які обговорювались, коментарі)</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ind w:right="-119"/>
              <w:rPr/>
            </w:pPr>
            <w:r w:rsidDel="00000000" w:rsidR="00000000" w:rsidRPr="00000000">
              <w:rPr>
                <w:rtl w:val="0"/>
              </w:rPr>
              <w:t xml:space="preserve">Липень 2026 р. – Лютий 2027 р.</w:t>
            </w:r>
          </w:p>
        </w:tc>
      </w:tr>
    </w:tbl>
    <w:p w:rsidR="00000000" w:rsidDel="00000000" w:rsidP="00000000" w:rsidRDefault="00000000" w:rsidRPr="00000000" w14:paraId="00000077">
      <w:pPr>
        <w:widowControl w:val="0"/>
        <w:spacing w:after="80" w:before="120" w:lineRule="auto"/>
        <w:jc w:val="both"/>
        <w:rPr>
          <w:b w:val="1"/>
          <w:bCs w:val="1"/>
          <w:u w:val="single"/>
        </w:rPr>
      </w:pPr>
      <w:r w:rsidDel="00000000" w:rsidR="00000000" w:rsidRPr="00000000">
        <w:rPr>
          <w:b w:val="1"/>
          <w:bCs w:val="1"/>
          <w:u w:val="single"/>
          <w:rtl w:val="0"/>
        </w:rPr>
        <w:t xml:space="preserve">Звітність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pPr>
      <w:r w:rsidDel="00000000" w:rsidR="00000000" w:rsidRPr="00000000">
        <w:rPr>
          <w:rtl w:val="0"/>
        </w:rPr>
        <w:t xml:space="preserve">Виконавець подає звітність щодо виконання Технічного завдання згідно з технічними характеристиками та результатами по кожному завданню.</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pPr>
      <w:r w:rsidDel="00000000" w:rsidR="00000000" w:rsidRPr="00000000">
        <w:rPr>
          <w:rtl w:val="0"/>
        </w:rPr>
        <w:t xml:space="preserve">Всі послуги та продукти мають бути надані українською мовою та надіслані на пошту </w:t>
      </w:r>
      <w:hyperlink r:id="rId7">
        <w:r w:rsidDel="00000000" w:rsidR="00000000" w:rsidRPr="00000000">
          <w:rPr>
            <w:u w:val="single"/>
            <w:rtl w:val="0"/>
          </w:rPr>
          <w:t xml:space="preserve">v.zakhozha@r2p.org.ua</w:t>
        </w:r>
      </w:hyperlink>
      <w:r w:rsidDel="00000000" w:rsidR="00000000" w:rsidRPr="00000000">
        <w:rPr>
          <w:rtl w:val="0"/>
        </w:rPr>
        <w:t xml:space="preserve"> для узгодження з менеджеркою проєкту.</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pPr>
      <w:r w:rsidDel="00000000" w:rsidR="00000000" w:rsidRPr="00000000">
        <w:rPr>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7B">
      <w:pPr>
        <w:keepNext w:val="1"/>
        <w:keepLines w:val="1"/>
        <w:pBdr>
          <w:top w:space="0" w:sz="0" w:val="nil"/>
          <w:left w:space="0" w:sz="0" w:val="nil"/>
          <w:bottom w:space="0" w:sz="0" w:val="nil"/>
          <w:right w:space="0" w:sz="0" w:val="nil"/>
          <w:between w:space="0" w:sz="0" w:val="nil"/>
        </w:pBdr>
        <w:spacing w:after="40" w:before="120" w:line="259.2000000000001" w:lineRule="auto"/>
        <w:jc w:val="both"/>
        <w:rPr>
          <w:b w:val="1"/>
          <w:bCs w:val="1"/>
          <w:color w:val="000000"/>
          <w:u w:val="single"/>
        </w:rPr>
      </w:pPr>
      <w:r w:rsidDel="00000000" w:rsidR="00000000" w:rsidRPr="00000000">
        <w:rPr>
          <w:b w:val="1"/>
          <w:bCs w:val="1"/>
          <w:color w:val="000000"/>
          <w:u w:val="single"/>
          <w:rtl w:val="0"/>
        </w:rPr>
        <w:t xml:space="preserve">Умови проведення тендеру та співпраці:</w:t>
      </w:r>
    </w:p>
    <w:p w:rsidR="00000000" w:rsidDel="00000000" w:rsidP="00000000" w:rsidRDefault="00000000" w:rsidRPr="00000000" w14:paraId="0000007C">
      <w:pPr>
        <w:spacing w:after="60" w:before="40" w:line="256.8" w:lineRule="auto"/>
        <w:jc w:val="both"/>
        <w:rPr/>
      </w:pPr>
      <w:r w:rsidDel="00000000" w:rsidR="00000000" w:rsidRPr="00000000">
        <w:rPr>
          <w:rtl w:val="0"/>
        </w:rPr>
        <w:t xml:space="preserve">В рамках даного тендеру буде обрано 1 переможця.</w:t>
      </w:r>
    </w:p>
    <w:p w:rsidR="00000000" w:rsidDel="00000000" w:rsidP="00000000" w:rsidRDefault="00000000" w:rsidRPr="00000000" w14:paraId="0000007D">
      <w:pPr>
        <w:spacing w:after="60" w:before="40" w:line="256.8" w:lineRule="auto"/>
        <w:jc w:val="both"/>
        <w:rPr/>
      </w:pPr>
      <w:r w:rsidDel="00000000" w:rsidR="00000000" w:rsidRPr="00000000">
        <w:rPr>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7E">
      <w:pPr>
        <w:spacing w:after="60" w:before="40" w:line="256.8" w:lineRule="auto"/>
        <w:jc w:val="both"/>
        <w:rPr/>
      </w:pPr>
      <w:r w:rsidDel="00000000" w:rsidR="00000000" w:rsidRPr="00000000">
        <w:rPr>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1-2 ТЗ.</w:t>
      </w:r>
    </w:p>
    <w:p w:rsidR="00000000" w:rsidDel="00000000" w:rsidP="00000000" w:rsidRDefault="00000000" w:rsidRPr="00000000" w14:paraId="0000007F">
      <w:pPr>
        <w:spacing w:after="60" w:before="40" w:line="256.8" w:lineRule="auto"/>
        <w:jc w:val="both"/>
        <w:rPr/>
      </w:pPr>
      <w:r w:rsidDel="00000000" w:rsidR="00000000" w:rsidRPr="00000000">
        <w:rPr>
          <w:rtl w:val="0"/>
        </w:rPr>
        <w:t xml:space="preserve">Всі розрахунки здійснюються виключно у національній валюті України (гривні). Оплата буде здійснюватися за безготівковим розрахунком з післяплатою за кожні 2-3 місяці на розрахунковий рахунок юридичної особи або ФОП.</w:t>
      </w:r>
    </w:p>
    <w:p w:rsidR="00000000" w:rsidDel="00000000" w:rsidP="00000000" w:rsidRDefault="00000000" w:rsidRPr="00000000" w14:paraId="00000080">
      <w:pPr>
        <w:spacing w:after="60" w:before="40" w:line="256.8" w:lineRule="auto"/>
        <w:jc w:val="both"/>
        <w:rPr/>
      </w:pPr>
      <w:bookmarkStart w:colFirst="0" w:colLast="0" w:name="_heading=h.1x9ydhbqpky1" w:id="3"/>
      <w:bookmarkEnd w:id="3"/>
      <w:r w:rsidDel="00000000" w:rsidR="00000000" w:rsidRPr="00000000">
        <w:rPr>
          <w:rtl w:val="0"/>
        </w:rPr>
        <w:t xml:space="preserve">Оплата за проїзд, проживання, добові — не передбачена.  </w:t>
      </w:r>
    </w:p>
    <w:p w:rsidR="00000000" w:rsidDel="00000000" w:rsidP="00000000" w:rsidRDefault="00000000" w:rsidRPr="00000000" w14:paraId="00000081">
      <w:pPr>
        <w:spacing w:after="60" w:before="40" w:line="256.8" w:lineRule="auto"/>
        <w:jc w:val="both"/>
        <w:rPr/>
      </w:pPr>
      <w:r w:rsidDel="00000000" w:rsidR="00000000" w:rsidRPr="00000000">
        <w:rPr>
          <w:rtl w:val="0"/>
        </w:rPr>
        <w:t xml:space="preserve">Фонд має право анулювати тендер в будь-який час до заключення договору з постачальником і не несе за це відповідальності.</w:t>
      </w:r>
    </w:p>
    <w:p w:rsidR="00000000" w:rsidDel="00000000" w:rsidP="00000000" w:rsidRDefault="00000000" w:rsidRPr="00000000" w14:paraId="00000082">
      <w:pPr>
        <w:spacing w:after="60" w:before="40" w:line="256.8" w:lineRule="auto"/>
        <w:jc w:val="both"/>
        <w:rPr>
          <w:u w:val="single"/>
        </w:rPr>
      </w:pPr>
      <w:r w:rsidDel="00000000" w:rsidR="00000000" w:rsidRPr="00000000">
        <w:rPr>
          <w:rtl w:val="0"/>
        </w:rPr>
        <w:t xml:space="preserve">Учасник у будь-який момент, але не пізніше ніж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u w:val="single"/>
          <w:rtl w:val="0"/>
        </w:rPr>
        <w:t xml:space="preserve">tender@r2p.org.ua.</w:t>
      </w:r>
    </w:p>
    <w:p w:rsidR="00000000" w:rsidDel="00000000" w:rsidP="00000000" w:rsidRDefault="00000000" w:rsidRPr="00000000" w14:paraId="00000083">
      <w:pPr>
        <w:spacing w:after="60" w:before="40" w:line="256.8" w:lineRule="auto"/>
        <w:jc w:val="both"/>
        <w:rPr/>
      </w:pPr>
      <w:r w:rsidDel="00000000" w:rsidR="00000000" w:rsidRPr="00000000">
        <w:rPr>
          <w:rtl w:val="0"/>
        </w:rPr>
        <w:t xml:space="preserve">Учасник не має перебувати в процесі припинення діяльності ФОП та </w:t>
      </w:r>
      <w:r w:rsidDel="00000000" w:rsidR="00000000" w:rsidRPr="00000000">
        <w:rPr>
          <w:color w:val="000000"/>
          <w:rtl w:val="0"/>
        </w:rPr>
        <w:t xml:space="preserve">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84">
      <w:pPr>
        <w:spacing w:after="40" w:before="160" w:line="259.2000000000001" w:lineRule="auto"/>
        <w:jc w:val="both"/>
        <w:rPr>
          <w:b w:val="1"/>
          <w:bCs w:val="1"/>
          <w:u w:val="single"/>
        </w:rPr>
      </w:pPr>
      <w:r w:rsidDel="00000000" w:rsidR="00000000" w:rsidRPr="00000000">
        <w:rPr>
          <w:b w:val="1"/>
          <w:bCs w:val="1"/>
          <w:u w:val="single"/>
          <w:rtl w:val="0"/>
        </w:rPr>
        <w:t xml:space="preserve">Вимоги до виконавця:</w:t>
      </w:r>
    </w:p>
    <w:p w:rsidR="00000000" w:rsidDel="00000000" w:rsidP="00000000" w:rsidRDefault="00000000" w:rsidRPr="00000000" w14:paraId="00000085">
      <w:pPr>
        <w:widowControl w:val="0"/>
        <w:numPr>
          <w:ilvl w:val="0"/>
          <w:numId w:val="2"/>
        </w:numPr>
        <w:spacing w:after="0" w:lineRule="auto"/>
        <w:ind w:left="720" w:hanging="360"/>
        <w:jc w:val="both"/>
        <w:rPr/>
      </w:pPr>
      <w:r w:rsidDel="00000000" w:rsidR="00000000" w:rsidRPr="00000000">
        <w:rPr>
          <w:rtl w:val="0"/>
        </w:rPr>
        <w:t xml:space="preserve">Експертиза у формуванні та реалізації маркетингової стратегії;</w:t>
      </w:r>
    </w:p>
    <w:p w:rsidR="00000000" w:rsidDel="00000000" w:rsidP="00000000" w:rsidRDefault="00000000" w:rsidRPr="00000000" w14:paraId="00000086">
      <w:pPr>
        <w:widowControl w:val="0"/>
        <w:numPr>
          <w:ilvl w:val="0"/>
          <w:numId w:val="2"/>
        </w:numPr>
        <w:spacing w:after="0" w:lineRule="auto"/>
        <w:ind w:left="714" w:hanging="357"/>
        <w:jc w:val="both"/>
        <w:rPr/>
      </w:pPr>
      <w:r w:rsidDel="00000000" w:rsidR="00000000" w:rsidRPr="00000000">
        <w:rPr>
          <w:rtl w:val="0"/>
        </w:rPr>
        <w:t xml:space="preserve">Досвід у сфері проведення бізнес-тренінгів з зазначеної теми;</w:t>
      </w:r>
    </w:p>
    <w:p w:rsidR="00000000" w:rsidDel="00000000" w:rsidP="00000000" w:rsidRDefault="00000000" w:rsidRPr="00000000" w14:paraId="00000087">
      <w:pPr>
        <w:widowControl w:val="0"/>
        <w:numPr>
          <w:ilvl w:val="0"/>
          <w:numId w:val="2"/>
        </w:numPr>
        <w:spacing w:after="0" w:lineRule="auto"/>
        <w:ind w:left="714" w:hanging="357"/>
        <w:jc w:val="both"/>
        <w:rPr/>
      </w:pPr>
      <w:r w:rsidDel="00000000" w:rsidR="00000000" w:rsidRPr="00000000">
        <w:rPr>
          <w:rtl w:val="0"/>
        </w:rPr>
        <w:t xml:space="preserve">Досвід ведення бізнесу/управління проєктами та командами;</w:t>
      </w:r>
    </w:p>
    <w:p w:rsidR="00000000" w:rsidDel="00000000" w:rsidP="00000000" w:rsidRDefault="00000000" w:rsidRPr="00000000" w14:paraId="00000088">
      <w:pPr>
        <w:widowControl w:val="0"/>
        <w:numPr>
          <w:ilvl w:val="0"/>
          <w:numId w:val="2"/>
        </w:numPr>
        <w:spacing w:after="0" w:lineRule="auto"/>
        <w:ind w:left="714" w:hanging="357"/>
        <w:jc w:val="both"/>
        <w:rPr/>
      </w:pPr>
      <w:r w:rsidDel="00000000" w:rsidR="00000000" w:rsidRPr="00000000">
        <w:rPr>
          <w:rtl w:val="0"/>
        </w:rPr>
        <w:t xml:space="preserve">Досвід надання бізнес-консультацій з зазначеної теми;</w:t>
      </w:r>
    </w:p>
    <w:p w:rsidR="00000000" w:rsidDel="00000000" w:rsidP="00000000" w:rsidRDefault="00000000" w:rsidRPr="00000000" w14:paraId="00000089">
      <w:pPr>
        <w:widowControl w:val="0"/>
        <w:numPr>
          <w:ilvl w:val="0"/>
          <w:numId w:val="2"/>
        </w:numPr>
        <w:ind w:left="714" w:hanging="357"/>
        <w:jc w:val="both"/>
        <w:rPr/>
      </w:pPr>
      <w:r w:rsidDel="00000000" w:rsidR="00000000" w:rsidRPr="00000000">
        <w:rPr>
          <w:rtl w:val="0"/>
        </w:rPr>
        <w:t xml:space="preserve">Досвід співпраці з благодійними фондами або соціальними проєктами.</w:t>
      </w:r>
    </w:p>
    <w:p w:rsidR="00000000" w:rsidDel="00000000" w:rsidP="00000000" w:rsidRDefault="00000000" w:rsidRPr="00000000" w14:paraId="0000008A">
      <w:pPr>
        <w:spacing w:after="120" w:lineRule="auto"/>
        <w:jc w:val="both"/>
        <w:rPr>
          <w:b w:val="1"/>
          <w:bCs w:val="1"/>
          <w:u w:val="single"/>
        </w:rPr>
      </w:pPr>
      <w:bookmarkStart w:colFirst="0" w:colLast="0" w:name="_heading=h.gjdgxs" w:id="4"/>
      <w:bookmarkEnd w:id="4"/>
      <w:r w:rsidDel="00000000" w:rsidR="00000000" w:rsidRPr="00000000">
        <w:rPr>
          <w:b w:val="1"/>
          <w:bCs w:val="1"/>
          <w:u w:val="single"/>
          <w:rtl w:val="0"/>
        </w:rPr>
        <w:t xml:space="preserve">Для технічної оцінки просимо надати пропозицію яка включає:</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bookmarkStart w:colFirst="0" w:colLast="0" w:name="_heading=h.2et92p0" w:id="5"/>
      <w:bookmarkEnd w:id="5"/>
      <w:r w:rsidDel="00000000" w:rsidR="00000000" w:rsidRPr="00000000">
        <w:rPr>
          <w:rtl w:val="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програму тренінгу, перелік практичних завдань для надання учасникам тренінгу, відповідність запропонованого підходу завданням проєкту, методологія та очікувані результати;</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r w:rsidDel="00000000" w:rsidR="00000000" w:rsidRPr="00000000">
        <w:rPr>
          <w:rtl w:val="0"/>
        </w:rPr>
        <w:t xml:space="preserve">Деталізоване резюме (щонайменше за останні 3 роки)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проєктами, досвід ведення бізнесу, управління проєктами та командами;</w:t>
      </w:r>
    </w:p>
    <w:p w:rsidR="00000000" w:rsidDel="00000000" w:rsidP="00000000" w:rsidRDefault="00000000" w:rsidRPr="00000000" w14:paraId="0000008D">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r w:rsidDel="00000000" w:rsidR="00000000" w:rsidRPr="00000000">
        <w:rPr>
          <w:rtl w:val="0"/>
        </w:rPr>
        <w:t xml:space="preserve">Програму тренінгу з зазначеної тематики;</w:t>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r w:rsidDel="00000000" w:rsidR="00000000" w:rsidRPr="00000000">
        <w:rPr>
          <w:rtl w:val="0"/>
        </w:rPr>
        <w:t xml:space="preserve">Документи, фото/скріни з соцмереж або сайтів; контакти для рекомендацій, які підтверджують досвід співпраці з благодійними фондами або соціальними проектами;</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before="40" w:line="257" w:lineRule="auto"/>
        <w:ind w:left="714" w:hanging="357"/>
        <w:jc w:val="both"/>
        <w:rPr/>
      </w:pPr>
      <w:r w:rsidDel="00000000" w:rsidR="00000000" w:rsidRPr="00000000">
        <w:rPr>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90">
      <w:pPr>
        <w:widowControl w:val="0"/>
        <w:spacing w:after="0" w:lineRule="auto"/>
        <w:jc w:val="both"/>
        <w:rPr>
          <w:highlight w:val="yellow"/>
        </w:rPr>
      </w:pPr>
      <w:r w:rsidDel="00000000" w:rsidR="00000000" w:rsidRPr="00000000">
        <w:rPr>
          <w:rtl w:val="0"/>
        </w:rPr>
        <w:t xml:space="preserve">Також просимо надати </w:t>
      </w:r>
      <w:r w:rsidDel="00000000" w:rsidR="00000000" w:rsidRPr="00000000">
        <w:rPr>
          <w:b w:val="1"/>
          <w:bCs w:val="1"/>
          <w:u w:val="single"/>
          <w:rtl w:val="0"/>
        </w:rPr>
        <w:t xml:space="preserve">цінову пропозицію</w:t>
      </w:r>
      <w:r w:rsidDel="00000000" w:rsidR="00000000" w:rsidRPr="00000000">
        <w:rPr>
          <w:rtl w:val="0"/>
        </w:rPr>
        <w:t xml:space="preserve">, у якій зазначено вартість одного тренінгу, включаючи за необхідності усі роздаткові матеріали, вартість однієї консультації.</w:t>
      </w:r>
      <w:r w:rsidDel="00000000" w:rsidR="00000000" w:rsidRPr="00000000">
        <w:rPr>
          <w:rtl w:val="0"/>
        </w:rPr>
      </w:r>
    </w:p>
    <w:p w:rsidR="00000000" w:rsidDel="00000000" w:rsidP="00000000" w:rsidRDefault="00000000" w:rsidRPr="00000000" w14:paraId="00000091">
      <w:pPr>
        <w:spacing w:after="40" w:before="200" w:line="276" w:lineRule="auto"/>
        <w:jc w:val="both"/>
        <w:rPr>
          <w:b w:val="1"/>
          <w:bCs w:val="1"/>
          <w:u w:val="single"/>
        </w:rPr>
      </w:pPr>
      <w:r w:rsidDel="00000000" w:rsidR="00000000" w:rsidRPr="00000000">
        <w:rPr>
          <w:b w:val="1"/>
          <w:bCs w:val="1"/>
          <w:u w:val="single"/>
          <w:rtl w:val="0"/>
        </w:rPr>
        <w:t xml:space="preserve">Підведення підсумків конкурсу:</w:t>
      </w:r>
    </w:p>
    <w:p w:rsidR="00000000" w:rsidDel="00000000" w:rsidP="00000000" w:rsidRDefault="00000000" w:rsidRPr="00000000" w14:paraId="00000092">
      <w:pPr>
        <w:spacing w:after="40" w:before="40" w:line="276" w:lineRule="auto"/>
        <w:jc w:val="both"/>
        <w:rPr>
          <w:b w:val="1"/>
          <w:bCs w:val="1"/>
        </w:rPr>
      </w:pPr>
      <w:r w:rsidDel="00000000" w:rsidR="00000000" w:rsidRPr="00000000">
        <w:rPr>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93">
      <w:pPr>
        <w:keepNext w:val="1"/>
        <w:keepLines w:val="1"/>
        <w:pBdr>
          <w:top w:space="0" w:sz="0" w:val="nil"/>
          <w:left w:space="0" w:sz="0" w:val="nil"/>
          <w:bottom w:space="0" w:sz="0" w:val="nil"/>
          <w:right w:space="0" w:sz="0" w:val="nil"/>
          <w:between w:space="0" w:sz="0" w:val="nil"/>
        </w:pBdr>
        <w:spacing w:after="120" w:before="160" w:lineRule="auto"/>
        <w:ind w:left="0" w:right="0" w:firstLine="0"/>
        <w:jc w:val="both"/>
        <w:rPr>
          <w:b w:val="1"/>
          <w:bCs w:val="1"/>
          <w:color w:val="000000"/>
        </w:rPr>
      </w:pPr>
      <w:r w:rsidDel="00000000" w:rsidR="00000000" w:rsidRPr="00000000">
        <w:rPr>
          <w:b w:val="1"/>
          <w:bCs w:val="1"/>
          <w:rtl w:val="0"/>
        </w:rPr>
        <w:t xml:space="preserve">Технічна оцінка проводитиметься на підставі технічної пропозиції та передбаченого пакету документів за наступними критеріями:</w:t>
      </w:r>
      <w:r w:rsidDel="00000000" w:rsidR="00000000" w:rsidRPr="00000000">
        <w:rPr>
          <w:rtl w:val="0"/>
        </w:rPr>
      </w:r>
    </w:p>
    <w:tbl>
      <w:tblPr>
        <w:tblStyle w:val="Table3"/>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1905"/>
        <w:gridCol w:w="6555"/>
        <w:gridCol w:w="1035"/>
        <w:tblGridChange w:id="0">
          <w:tblGrid>
            <w:gridCol w:w="420"/>
            <w:gridCol w:w="1905"/>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94">
            <w:pPr>
              <w:spacing w:after="200" w:lineRule="auto"/>
              <w:jc w:val="center"/>
              <w:rPr/>
            </w:pPr>
            <w:r w:rsidDel="00000000" w:rsidR="00000000" w:rsidRPr="00000000">
              <w:rPr>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95">
            <w:pPr>
              <w:spacing w:after="80" w:lineRule="auto"/>
              <w:jc w:val="center"/>
              <w:rPr/>
            </w:pPr>
            <w:r w:rsidDel="00000000" w:rsidR="00000000" w:rsidRPr="00000000">
              <w:rPr>
                <w:rtl w:val="0"/>
              </w:rPr>
              <w:t xml:space="preserve">Критерій</w:t>
            </w:r>
          </w:p>
        </w:tc>
        <w:tc>
          <w:tcPr>
            <w:shd w:fill="dbe5f1" w:val="clear"/>
            <w:vAlign w:val="center"/>
          </w:tcPr>
          <w:p w:rsidR="00000000" w:rsidDel="00000000" w:rsidP="00000000" w:rsidRDefault="00000000" w:rsidRPr="00000000" w14:paraId="00000096">
            <w:pPr>
              <w:spacing w:after="80" w:lineRule="auto"/>
              <w:jc w:val="center"/>
              <w:rPr/>
            </w:pPr>
            <w:r w:rsidDel="00000000" w:rsidR="00000000" w:rsidRPr="00000000">
              <w:rPr>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97">
            <w:pPr>
              <w:spacing w:after="80" w:lineRule="auto"/>
              <w:jc w:val="center"/>
              <w:rPr/>
            </w:pPr>
            <w:r w:rsidDel="00000000" w:rsidR="00000000" w:rsidRPr="00000000">
              <w:rPr>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98">
            <w:pPr>
              <w:spacing w:after="200" w:lineRule="auto"/>
              <w:jc w:val="both"/>
              <w:rPr/>
            </w:pPr>
            <w:r w:rsidDel="00000000" w:rsidR="00000000" w:rsidRPr="00000000">
              <w:rPr>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80" w:lineRule="auto"/>
              <w:rPr/>
            </w:pPr>
            <w:r w:rsidDel="00000000" w:rsidR="00000000" w:rsidRPr="00000000">
              <w:rPr>
                <w:rtl w:val="0"/>
              </w:rPr>
              <w:t xml:space="preserve">Досвід у сфері проведення бізнес- тренінгів та надання бізнес-консультацій з зазначеної теми</w:t>
            </w:r>
          </w:p>
        </w:tc>
        <w:tc>
          <w:tcPr>
            <w:vAlign w:val="center"/>
          </w:tcPr>
          <w:p w:rsidR="00000000" w:rsidDel="00000000" w:rsidP="00000000" w:rsidRDefault="00000000" w:rsidRPr="00000000" w14:paraId="0000009A">
            <w:pPr>
              <w:spacing w:after="40" w:line="240" w:lineRule="auto"/>
              <w:jc w:val="both"/>
              <w:rPr/>
            </w:pPr>
            <w:r w:rsidDel="00000000" w:rsidR="00000000" w:rsidRPr="00000000">
              <w:rPr>
                <w:rtl w:val="0"/>
              </w:rPr>
              <w:t xml:space="preserve">15  балів: 5 і більше років досвіду.</w:t>
            </w:r>
          </w:p>
          <w:p w:rsidR="00000000" w:rsidDel="00000000" w:rsidP="00000000" w:rsidRDefault="00000000" w:rsidRPr="00000000" w14:paraId="0000009B">
            <w:pPr>
              <w:spacing w:after="40" w:line="240" w:lineRule="auto"/>
              <w:jc w:val="both"/>
              <w:rPr/>
            </w:pPr>
            <w:r w:rsidDel="00000000" w:rsidR="00000000" w:rsidRPr="00000000">
              <w:rPr>
                <w:rtl w:val="0"/>
              </w:rPr>
              <w:t xml:space="preserve">8 балів: від 3 років досвіду.</w:t>
            </w:r>
          </w:p>
          <w:p w:rsidR="00000000" w:rsidDel="00000000" w:rsidP="00000000" w:rsidRDefault="00000000" w:rsidRPr="00000000" w14:paraId="0000009C">
            <w:pPr>
              <w:spacing w:after="40" w:line="240" w:lineRule="auto"/>
              <w:jc w:val="both"/>
              <w:rPr/>
            </w:pPr>
            <w:r w:rsidDel="00000000" w:rsidR="00000000" w:rsidRPr="00000000">
              <w:rPr>
                <w:rtl w:val="0"/>
              </w:rPr>
              <w:t xml:space="preserve">5 балів: від 2 років досвіду.</w:t>
            </w:r>
          </w:p>
          <w:p w:rsidR="00000000" w:rsidDel="00000000" w:rsidP="00000000" w:rsidRDefault="00000000" w:rsidRPr="00000000" w14:paraId="0000009D">
            <w:pPr>
              <w:spacing w:after="40" w:line="240" w:lineRule="auto"/>
              <w:jc w:val="both"/>
              <w:rPr/>
            </w:pPr>
            <w:r w:rsidDel="00000000" w:rsidR="00000000" w:rsidRPr="00000000">
              <w:rPr>
                <w:rtl w:val="0"/>
              </w:rPr>
              <w:t xml:space="preserve">2 бали: від 1 року досвіду.</w:t>
            </w:r>
          </w:p>
          <w:p w:rsidR="00000000" w:rsidDel="00000000" w:rsidP="00000000" w:rsidRDefault="00000000" w:rsidRPr="00000000" w14:paraId="0000009E">
            <w:pPr>
              <w:spacing w:after="40" w:line="240" w:lineRule="auto"/>
              <w:jc w:val="both"/>
              <w:rPr/>
            </w:pPr>
            <w:r w:rsidDel="00000000" w:rsidR="00000000" w:rsidRPr="00000000">
              <w:rPr>
                <w:rtl w:val="0"/>
              </w:rPr>
              <w:t xml:space="preserve">0 балів: до 0,5 року досвіду або вказаний досвід не відповідає темі тендеру.</w:t>
            </w:r>
          </w:p>
        </w:tc>
        <w:tc>
          <w:tcPr>
            <w:tcMar>
              <w:top w:w="0.0" w:type="dxa"/>
              <w:left w:w="45.0" w:type="dxa"/>
              <w:bottom w:w="0.0" w:type="dxa"/>
              <w:right w:w="45.0" w:type="dxa"/>
            </w:tcMar>
            <w:vAlign w:val="center"/>
          </w:tcPr>
          <w:p w:rsidR="00000000" w:rsidDel="00000000" w:rsidP="00000000" w:rsidRDefault="00000000" w:rsidRPr="00000000" w14:paraId="0000009F">
            <w:pPr>
              <w:spacing w:after="80" w:lineRule="auto"/>
              <w:ind w:hanging="105"/>
              <w:jc w:val="center"/>
              <w:rPr/>
            </w:pPr>
            <w:r w:rsidDel="00000000" w:rsidR="00000000" w:rsidRPr="00000000">
              <w:rPr>
                <w:rtl w:val="0"/>
              </w:rPr>
              <w:t xml:space="preserve">15</w:t>
            </w:r>
          </w:p>
        </w:tc>
      </w:tr>
      <w:tr>
        <w:trPr>
          <w:cantSplit w:val="0"/>
          <w:trHeight w:val="5031" w:hRule="atLeast"/>
          <w:tblHeader w:val="0"/>
        </w:trPr>
        <w:tc>
          <w:tcPr>
            <w:tcMar>
              <w:top w:w="0.0" w:type="dxa"/>
              <w:left w:w="45.0" w:type="dxa"/>
              <w:bottom w:w="0.0" w:type="dxa"/>
              <w:right w:w="45.0" w:type="dxa"/>
            </w:tcMar>
            <w:vAlign w:val="center"/>
          </w:tcPr>
          <w:p w:rsidR="00000000" w:rsidDel="00000000" w:rsidP="00000000" w:rsidRDefault="00000000" w:rsidRPr="00000000" w14:paraId="000000A0">
            <w:pPr>
              <w:spacing w:after="200" w:lineRule="auto"/>
              <w:jc w:val="both"/>
              <w:rPr/>
            </w:pPr>
            <w:r w:rsidDel="00000000" w:rsidR="00000000" w:rsidRPr="00000000">
              <w:rPr>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80" w:lineRule="auto"/>
              <w:jc w:val="both"/>
              <w:rPr/>
            </w:pPr>
            <w:r w:rsidDel="00000000" w:rsidR="00000000" w:rsidRPr="00000000">
              <w:rPr>
                <w:rtl w:val="0"/>
              </w:rPr>
              <w:t xml:space="preserve">Деталізоване резюме </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20 балів: Демонстрація вичерпної та структурованої інформації у ключових сферах та завданнях проєкту.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проєктами та командами. Резюме містить інформацію щонайменше за 3 останні роки діяльності.</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15 балів: Надано резюме з відсутністю актуального досвіду за останні 2 роки у сферах та завданнях проєкту,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проєктами.</w:t>
            </w:r>
          </w:p>
        </w:tc>
        <w:tc>
          <w:tcPr>
            <w:tcMar>
              <w:top w:w="0.0" w:type="dxa"/>
              <w:left w:w="45.0" w:type="dxa"/>
              <w:bottom w:w="0.0" w:type="dxa"/>
              <w:right w:w="45.0" w:type="dxa"/>
            </w:tcMar>
            <w:vAlign w:val="center"/>
          </w:tcPr>
          <w:p w:rsidR="00000000" w:rsidDel="00000000" w:rsidP="00000000" w:rsidRDefault="00000000" w:rsidRPr="00000000" w14:paraId="000000A9">
            <w:pPr>
              <w:spacing w:after="80" w:lineRule="auto"/>
              <w:ind w:hanging="105"/>
              <w:jc w:val="center"/>
              <w:rPr/>
            </w:pPr>
            <w:r w:rsidDel="00000000" w:rsidR="00000000" w:rsidRPr="00000000">
              <w:rPr>
                <w:rtl w:val="0"/>
              </w:rPr>
              <w:t xml:space="preserve">20</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AA">
            <w:pPr>
              <w:spacing w:after="200" w:lineRule="auto"/>
              <w:jc w:val="both"/>
              <w:rPr/>
            </w:pPr>
            <w:r w:rsidDel="00000000" w:rsidR="00000000" w:rsidRPr="00000000">
              <w:rPr>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AB">
            <w:pPr>
              <w:widowControl w:val="0"/>
              <w:spacing w:after="80" w:lineRule="auto"/>
              <w:jc w:val="both"/>
              <w:rPr/>
            </w:pPr>
            <w:r w:rsidDel="00000000" w:rsidR="00000000" w:rsidRPr="00000000">
              <w:rPr>
                <w:rtl w:val="0"/>
              </w:rPr>
              <w:t xml:space="preserve">Програма тренінгу з зазначеної теми</w:t>
            </w:r>
          </w:p>
        </w:tc>
        <w:tc>
          <w:tcPr>
            <w:vAlign w:val="cente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10 балів: Надані матеріали відображають детальний зміст тренінгу, як його теоретичну частину, так і практичні завдання.</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5 балів: Надані матеріали подані стисло та не розкривають зміст теми тренінгу або відображають лише теоретичну частину.</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0 балів: Жодних матеріалів не надано або надані матеріали не відповідають зазначеній тематиці.</w:t>
            </w:r>
          </w:p>
        </w:tc>
        <w:tc>
          <w:tcPr>
            <w:tcMar>
              <w:top w:w="0.0" w:type="dxa"/>
              <w:left w:w="45.0" w:type="dxa"/>
              <w:bottom w:w="0.0" w:type="dxa"/>
              <w:right w:w="45.0" w:type="dxa"/>
            </w:tcMar>
            <w:vAlign w:val="center"/>
          </w:tcPr>
          <w:p w:rsidR="00000000" w:rsidDel="00000000" w:rsidP="00000000" w:rsidRDefault="00000000" w:rsidRPr="00000000" w14:paraId="000000B1">
            <w:pPr>
              <w:spacing w:after="80" w:lineRule="auto"/>
              <w:ind w:hanging="105"/>
              <w:jc w:val="center"/>
              <w:rPr/>
            </w:pPr>
            <w:r w:rsidDel="00000000" w:rsidR="00000000" w:rsidRPr="00000000">
              <w:rPr>
                <w:rtl w:val="0"/>
              </w:rPr>
              <w:t xml:space="preserve">10</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B2">
            <w:pPr>
              <w:spacing w:after="200" w:lineRule="auto"/>
              <w:jc w:val="both"/>
              <w:rPr/>
            </w:pPr>
            <w:r w:rsidDel="00000000" w:rsidR="00000000" w:rsidRPr="00000000">
              <w:rPr>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B3">
            <w:pPr>
              <w:widowControl w:val="0"/>
              <w:spacing w:after="80" w:lineRule="auto"/>
              <w:jc w:val="both"/>
              <w:rPr/>
            </w:pPr>
            <w:r w:rsidDel="00000000" w:rsidR="00000000" w:rsidRPr="00000000">
              <w:rPr>
                <w:rtl w:val="0"/>
              </w:rPr>
              <w:t xml:space="preserve">Співбесіда</w:t>
            </w:r>
          </w:p>
        </w:tc>
        <w:tc>
          <w:tcP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25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BA">
            <w:pPr>
              <w:spacing w:after="80" w:lineRule="auto"/>
              <w:ind w:hanging="105"/>
              <w:jc w:val="center"/>
              <w:rPr/>
            </w:pPr>
            <w:r w:rsidDel="00000000" w:rsidR="00000000" w:rsidRPr="00000000">
              <w:rPr>
                <w:rtl w:val="0"/>
              </w:rPr>
              <w:t xml:space="preserve">25</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BB">
            <w:pPr>
              <w:rPr>
                <w:b w:val="1"/>
                <w:bCs w:val="1"/>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BC">
            <w:pPr>
              <w:spacing w:after="80" w:lineRule="auto"/>
              <w:jc w:val="center"/>
              <w:rPr>
                <w:b w:val="1"/>
                <w:bCs w:val="1"/>
              </w:rPr>
            </w:pPr>
            <w:r w:rsidDel="00000000" w:rsidR="00000000" w:rsidRPr="00000000">
              <w:rPr>
                <w:b w:val="1"/>
                <w:bCs w:val="1"/>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BE">
            <w:pPr>
              <w:spacing w:after="80" w:lineRule="auto"/>
              <w:ind w:hanging="105"/>
              <w:jc w:val="center"/>
              <w:rPr>
                <w:b w:val="1"/>
                <w:bCs w:val="1"/>
              </w:rPr>
            </w:pPr>
            <w:r w:rsidDel="00000000" w:rsidR="00000000" w:rsidRPr="00000000">
              <w:rPr>
                <w:b w:val="1"/>
                <w:bCs w:val="1"/>
                <w:rtl w:val="0"/>
              </w:rPr>
              <w:t xml:space="preserve">70</w:t>
            </w:r>
          </w:p>
        </w:tc>
      </w:tr>
    </w:tbl>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before="60" w:line="259.2000000000001" w:lineRule="auto"/>
        <w:jc w:val="both"/>
        <w:rPr>
          <w:i w:val="1"/>
          <w:iCs w:val="1"/>
          <w:color w:val="000000"/>
        </w:rPr>
      </w:pPr>
      <w:r w:rsidDel="00000000" w:rsidR="00000000" w:rsidRPr="00000000">
        <w:rPr>
          <w:color w:val="000000"/>
        </w:rPr>
        <w:drawing>
          <wp:inline distB="0" distT="0" distL="0" distR="0">
            <wp:extent cx="137160" cy="137160"/>
            <wp:effectExtent b="0" l="0" r="0" t="0"/>
            <wp:docPr descr="ℹ️" id="1" name="image1.png"/>
            <a:graphic>
              <a:graphicData uri="http://schemas.openxmlformats.org/drawingml/2006/picture">
                <pic:pic>
                  <pic:nvPicPr>
                    <pic:cNvPr descr="ℹ️" id="0" name="image1.png"/>
                    <pic:cNvPicPr preferRelativeResize="0"/>
                  </pic:nvPicPr>
                  <pic:blipFill>
                    <a:blip r:embed="rId8"/>
                    <a:srcRect b="0" l="0" r="0" t="0"/>
                    <a:stretch>
                      <a:fillRect/>
                    </a:stretch>
                  </pic:blipFill>
                  <pic:spPr>
                    <a:xfrm>
                      <a:off x="0" y="0"/>
                      <a:ext cx="137160" cy="137160"/>
                    </a:xfrm>
                    <a:prstGeom prst="rect"/>
                    <a:ln/>
                  </pic:spPr>
                </pic:pic>
              </a:graphicData>
            </a:graphic>
          </wp:inline>
        </w:drawing>
      </w:r>
      <w:r w:rsidDel="00000000" w:rsidR="00000000" w:rsidRPr="00000000">
        <w:rPr>
          <w:i w:val="1"/>
          <w:iCs w:val="1"/>
          <w:color w:val="000000"/>
          <w:rtl w:val="0"/>
        </w:rPr>
        <w:t xml:space="preserve">Проєкт реалізується БФ «Право на захист» за підтримки Швейцарії </w:t>
      </w:r>
      <w:r w:rsidDel="00000000" w:rsidR="00000000" w:rsidRPr="00000000">
        <w:rPr>
          <w:i w:val="1"/>
          <w:iCs w:val="1"/>
          <w:color w:val="000000"/>
        </w:rPr>
        <w:drawing>
          <wp:inline distB="0" distT="0" distL="0" distR="0">
            <wp:extent cx="160020" cy="160020"/>
            <wp:effectExtent b="0" l="0" r="0" t="0"/>
            <wp:docPr descr="🇨🇭" id="3" name="image2.png"/>
            <a:graphic>
              <a:graphicData uri="http://schemas.openxmlformats.org/drawingml/2006/picture">
                <pic:pic>
                  <pic:nvPicPr>
                    <pic:cNvPr descr="🇨🇭" id="0" name="image2.png"/>
                    <pic:cNvPicPr preferRelativeResize="0"/>
                  </pic:nvPicPr>
                  <pic:blipFill>
                    <a:blip r:embed="rId9"/>
                    <a:srcRect b="0" l="0" r="0" t="0"/>
                    <a:stretch>
                      <a:fillRect/>
                    </a:stretch>
                  </pic:blipFill>
                  <pic:spPr>
                    <a:xfrm>
                      <a:off x="0" y="0"/>
                      <a:ext cx="160020" cy="160020"/>
                    </a:xfrm>
                    <a:prstGeom prst="rect"/>
                    <a:ln/>
                  </pic:spPr>
                </pic:pic>
              </a:graphicData>
            </a:graphic>
          </wp:inline>
        </w:drawing>
      </w:r>
      <w:r w:rsidDel="00000000" w:rsidR="00000000" w:rsidRPr="00000000">
        <w:rPr>
          <w:i w:val="1"/>
          <w:iCs w:val="1"/>
          <w:color w:val="000000"/>
          <w:rtl w:val="0"/>
        </w:rPr>
        <w:t xml:space="preserve"> через Швейцарську агенцію розвитку та співробітництва (SDC) в межах Програми економічної стійкості України (ERP). Програму впроваджує ERP консорціум, до якого входять Mercy Corps, БФ «Право на захист», Helvetas Swiss Intercooperation і JERU (Спільне реагування на надзвичайні ситуації в Україні організацій Welthungerhilfe та Concern Worldwide).</w:t>
      </w:r>
    </w:p>
    <w:p w:rsidR="00000000" w:rsidDel="00000000" w:rsidP="00000000" w:rsidRDefault="00000000" w:rsidRPr="00000000" w14:paraId="000000C0">
      <w:pPr>
        <w:spacing w:after="0" w:lineRule="auto"/>
        <w:ind w:left="0" w:firstLine="0"/>
        <w:jc w:val="both"/>
        <w:rPr/>
      </w:pPr>
      <w:r w:rsidDel="00000000" w:rsidR="00000000" w:rsidRPr="00000000">
        <w:rPr>
          <w:rtl w:val="0"/>
        </w:rPr>
      </w:r>
    </w:p>
    <w:sectPr>
      <w:headerReference r:id="rId10" w:type="first"/>
      <w:pgSz w:h="16838" w:w="11906" w:orient="portrait"/>
      <w:pgMar w:bottom="737.0078740157481" w:top="1247.2440944881891" w:left="1133.8582677165355" w:right="707.0078740157493"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428311" cy="905659"/>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428311" cy="9056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vasiak@r2p.org.ua"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15f4ZmRXnCS0us4qOcj1Zohmg==">CgMxLjAyDmguNWJwMXhud2JycTUxMg5oLjM1b24wMndzNG9ldTIJaC4xZm9iOXRlMg5oLjF4OXlkaGJxcGt5MTIIaC5namRneHMyCWguMmV0OTJwMDgAciExbk1CYzVzYXRUVVY1dHJvRndUQnp5REx3UEI4aEZ3MEc=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