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D8" w:rsidRPr="003223E4" w:rsidRDefault="00A915AB" w:rsidP="00187908">
      <w:pPr>
        <w:jc w:val="center"/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  <w:r w:rsidRPr="003223E4"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  <w:t>БРИФ НА СТВОРЕННЯ ВІДЕОМАТЕРІАЛІВ</w:t>
      </w:r>
    </w:p>
    <w:tbl>
      <w:tblPr>
        <w:tblStyle w:val="a5"/>
        <w:tblW w:w="9073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3941"/>
      </w:tblGrid>
      <w:tr w:rsidR="00C87CD8" w:rsidRPr="003223E4" w:rsidTr="00187908">
        <w:trPr>
          <w:trHeight w:val="397"/>
        </w:trPr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Клієнт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БФ «Право на захист»</w:t>
            </w:r>
          </w:p>
        </w:tc>
      </w:tr>
      <w:tr w:rsidR="00C87CD8" w:rsidRPr="003223E4" w:rsidTr="00187908"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highlight w:val="yellow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Найменування твору, що створюється</w:t>
            </w:r>
          </w:p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(</w:t>
            </w: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u w:val="single"/>
                <w:lang w:val="uk-UA"/>
              </w:rPr>
              <w:t>наприклад:</w:t>
            </w: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рекламний ролик, соціальний ролик, презентаційний  фільм, спонсорський ролик, спонсорська плашка, спонсорський логотип тощо) 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Просвітницький ролик, відеоексплейнер</w:t>
            </w:r>
          </w:p>
        </w:tc>
      </w:tr>
      <w:tr w:rsidR="00C87CD8" w:rsidRPr="003223E4" w:rsidTr="00187908"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Тематика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Юридична</w:t>
            </w:r>
          </w:p>
        </w:tc>
      </w:tr>
      <w:tr w:rsidR="00C87CD8" w:rsidRPr="003223E4" w:rsidTr="00187908"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i/>
                <w:color w:val="2B333D"/>
                <w:sz w:val="18"/>
                <w:szCs w:val="18"/>
                <w:highlight w:val="white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highlight w:val="white"/>
                <w:lang w:val="uk-UA"/>
              </w:rPr>
              <w:t xml:space="preserve">5 роликів+1 відео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highlight w:val="white"/>
                <w:lang w:val="uk-UA"/>
              </w:rPr>
              <w:t>промо</w:t>
            </w:r>
            <w:proofErr w:type="spellEnd"/>
          </w:p>
        </w:tc>
      </w:tr>
      <w:tr w:rsidR="00C87CD8" w:rsidRPr="003223E4" w:rsidTr="00187908"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Візуальне вирішення (графічний ролик)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Відео + анімація/графіка.</w:t>
            </w:r>
          </w:p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Формат мобільний, тобто вертикальний</w:t>
            </w:r>
          </w:p>
        </w:tc>
      </w:tr>
      <w:tr w:rsidR="00C87CD8" w:rsidRPr="003223E4" w:rsidTr="00187908"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Хронометраж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i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1-1.5 хв.</w:t>
            </w:r>
            <w:r w:rsidRPr="003223E4">
              <w:rPr>
                <w:rFonts w:ascii="Century Gothic" w:eastAsia="Century Gothic" w:hAnsi="Century Gothic" w:cs="Century Gothic"/>
                <w:i/>
                <w:color w:val="2B333D"/>
                <w:sz w:val="18"/>
                <w:szCs w:val="18"/>
                <w:lang w:val="uk-UA"/>
              </w:rPr>
              <w:t xml:space="preserve"> кожен</w:t>
            </w:r>
          </w:p>
        </w:tc>
      </w:tr>
      <w:tr w:rsidR="00C87CD8" w:rsidRPr="003223E4" w:rsidTr="00187908"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Місце трансляції/в якій програмі якого телеканалу виходитиме вироблений продукт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YouTube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shorts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Соц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. мережі (ФБ, IG -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reels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), веб-ТВ</w:t>
            </w:r>
          </w:p>
        </w:tc>
      </w:tr>
      <w:tr w:rsidR="00C87CD8" w:rsidRPr="003223E4" w:rsidTr="00187908"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Мета рекламної кампанії +головний маркетинговий меседж матеріалів, що створюються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jc w:val="both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Простими словами пояснити складні юридич</w:t>
            </w: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ні механізми захисту прав ВПО</w:t>
            </w:r>
          </w:p>
        </w:tc>
      </w:tr>
      <w:tr w:rsidR="00C87CD8" w:rsidRPr="003223E4" w:rsidTr="00187908">
        <w:tc>
          <w:tcPr>
            <w:tcW w:w="5132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Координати представника замовника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Галина Горешняк</w:t>
            </w:r>
          </w:p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hyperlink r:id="rId6">
              <w:r w:rsidRPr="003223E4">
                <w:rPr>
                  <w:rFonts w:ascii="Century Gothic" w:eastAsia="Century Gothic" w:hAnsi="Century Gothic" w:cs="Century Gothic"/>
                  <w:color w:val="1155CC"/>
                  <w:sz w:val="18"/>
                  <w:szCs w:val="18"/>
                  <w:u w:val="single"/>
                  <w:lang w:val="uk-UA"/>
                </w:rPr>
                <w:t>g.goreshnyak@r2p.org.ua</w:t>
              </w:r>
            </w:hyperlink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</w:t>
            </w:r>
          </w:p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+380957693181</w:t>
            </w:r>
          </w:p>
        </w:tc>
      </w:tr>
    </w:tbl>
    <w:p w:rsidR="00C87CD8" w:rsidRPr="003223E4" w:rsidRDefault="00C87CD8" w:rsidP="00187908">
      <w:pPr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tbl>
      <w:tblPr>
        <w:tblStyle w:val="a6"/>
        <w:tblW w:w="9073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500"/>
      </w:tblGrid>
      <w:tr w:rsidR="00C87CD8" w:rsidRPr="003223E4">
        <w:trPr>
          <w:trHeight w:val="397"/>
        </w:trPr>
        <w:tc>
          <w:tcPr>
            <w:tcW w:w="9073" w:type="dxa"/>
            <w:gridSpan w:val="2"/>
            <w:shd w:val="clear" w:color="auto" w:fill="1D5EAC"/>
            <w:vAlign w:val="center"/>
          </w:tcPr>
          <w:p w:rsidR="00C87CD8" w:rsidRPr="003223E4" w:rsidRDefault="00A915AB" w:rsidP="00187908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ОПИС БРЕНДУ</w:t>
            </w:r>
          </w:p>
        </w:tc>
      </w:tr>
      <w:tr w:rsidR="00C87CD8" w:rsidRPr="003223E4" w:rsidTr="00187908">
        <w:trPr>
          <w:trHeight w:val="611"/>
        </w:trPr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Організація / Бренд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Благодійний фонд “Право на захист” у співпраці з УВКБ ООН</w:t>
            </w:r>
          </w:p>
        </w:tc>
      </w:tr>
      <w:tr w:rsidR="00C87CD8" w:rsidRPr="003223E4" w:rsidTr="00187908">
        <w:trPr>
          <w:trHeight w:val="571"/>
        </w:trPr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Царина діяльності компанії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jc w:val="both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Юридична, психологічна, матеріальна грошова та негрошова допомога ВПО</w:t>
            </w:r>
          </w:p>
        </w:tc>
      </w:tr>
      <w:tr w:rsidR="00C87CD8" w:rsidRPr="003223E4" w:rsidTr="00187908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Сайт бренду/компанії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hyperlink r:id="rId7">
              <w:r w:rsidRPr="003223E4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Сайт</w:t>
              </w:r>
            </w:hyperlink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hyperlink r:id="rId8">
              <w:r w:rsidRPr="003223E4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ФБ</w:t>
              </w:r>
            </w:hyperlink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hyperlink r:id="rId9">
              <w:proofErr w:type="spellStart"/>
              <w:r w:rsidRPr="003223E4">
                <w:rPr>
                  <w:rFonts w:ascii="Century Gothic" w:eastAsia="Century Gothic" w:hAnsi="Century Gothic" w:cs="Century Gothic"/>
                  <w:color w:val="0000FF"/>
                  <w:sz w:val="18"/>
                  <w:szCs w:val="18"/>
                  <w:u w:val="single"/>
                  <w:lang w:val="uk-UA"/>
                </w:rPr>
                <w:t>Інстаграм</w:t>
              </w:r>
              <w:proofErr w:type="spellEnd"/>
            </w:hyperlink>
          </w:p>
        </w:tc>
      </w:tr>
      <w:tr w:rsidR="00C87CD8" w:rsidRPr="003223E4" w:rsidTr="00187908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Цільова аудиторія бренду/рекламної кампанії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ВПО та Постраждалі від воєнних дій, без обмеження по віку і статі</w:t>
            </w:r>
          </w:p>
        </w:tc>
      </w:tr>
    </w:tbl>
    <w:p w:rsidR="00C87CD8" w:rsidRPr="003223E4" w:rsidRDefault="00C87CD8" w:rsidP="00187908">
      <w:pPr>
        <w:rPr>
          <w:rFonts w:ascii="Century Gothic" w:eastAsia="Century Gothic" w:hAnsi="Century Gothic" w:cs="Century Gothic"/>
          <w:b/>
          <w:color w:val="2B333D"/>
          <w:sz w:val="18"/>
          <w:szCs w:val="18"/>
          <w:lang w:val="uk-UA"/>
        </w:rPr>
      </w:pPr>
    </w:p>
    <w:tbl>
      <w:tblPr>
        <w:tblStyle w:val="a7"/>
        <w:tblW w:w="9073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500"/>
      </w:tblGrid>
      <w:tr w:rsidR="00C87CD8" w:rsidRPr="003223E4">
        <w:trPr>
          <w:trHeight w:val="397"/>
        </w:trPr>
        <w:tc>
          <w:tcPr>
            <w:tcW w:w="9073" w:type="dxa"/>
            <w:gridSpan w:val="2"/>
            <w:shd w:val="clear" w:color="auto" w:fill="1D5EAC"/>
            <w:vAlign w:val="center"/>
          </w:tcPr>
          <w:p w:rsidR="00C87CD8" w:rsidRPr="003223E4" w:rsidRDefault="00A915AB" w:rsidP="00187908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ОПИС МАТЕРІАЛІВ, ЩО СТВОРЮЮТЬСЯ</w:t>
            </w:r>
          </w:p>
        </w:tc>
      </w:tr>
      <w:tr w:rsidR="00C87CD8" w:rsidRPr="003223E4" w:rsidTr="00187908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Ідея/побажання (якщо є)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jc w:val="both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Простими словами пояснити складні юридичні механізми захисту прав ВПО, пояснити норми законодавства, які стосуються ВПО.</w:t>
            </w:r>
          </w:p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Побажання щодо формату: </w:t>
            </w: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br/>
            </w: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залучення експерта БФ “Право на захист” у вигляді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spokesperson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. Людина має високий ступінь експертизи та розуміння теми, але не є професійним диктором. </w:t>
            </w:r>
          </w:p>
        </w:tc>
      </w:tr>
      <w:tr w:rsidR="00C87CD8" w:rsidRPr="003223E4" w:rsidTr="00187908">
        <w:trPr>
          <w:trHeight w:val="267"/>
        </w:trPr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Слоґан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Рекомендація, якщо потрібно</w:t>
            </w:r>
          </w:p>
        </w:tc>
      </w:tr>
      <w:tr w:rsidR="00C87CD8" w:rsidRPr="003223E4" w:rsidTr="00187908">
        <w:trPr>
          <w:trHeight w:val="229"/>
        </w:trPr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Обов'язкові елементи в кадрі 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Лого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БФ “Право на захист”,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лого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партнера УВКБ ООН -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пекшот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. Все інше - обговорюється</w:t>
            </w:r>
          </w:p>
        </w:tc>
      </w:tr>
      <w:tr w:rsidR="00C87CD8" w:rsidRPr="003223E4" w:rsidTr="00187908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Обов’язковий текст у кадрі (слоґан, тощо)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Теми з описом ми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надамо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необхідно буде опрацювати її, запропонувати назву, що саме озвучувати, що </w:t>
            </w:r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 xml:space="preserve">демонструвати у графіці, як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адаптовувати</w:t>
            </w:r>
            <w:proofErr w:type="spellEnd"/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 xml:space="preserve"> і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т.д</w:t>
            </w:r>
            <w:proofErr w:type="spellEnd"/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.</w:t>
            </w:r>
          </w:p>
        </w:tc>
      </w:tr>
      <w:tr w:rsidR="00C87CD8" w:rsidRPr="003223E4" w:rsidTr="00187908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Лексичне  поле (набір слів, фраз, які відображають філософію бренду і відповідають цілям даної кампанії)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є обмеження, які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надамо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в процесі (просто сталий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вордінг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який не вплине критично)</w:t>
            </w:r>
          </w:p>
        </w:tc>
      </w:tr>
      <w:tr w:rsidR="00C87CD8" w:rsidRPr="003223E4">
        <w:trPr>
          <w:trHeight w:val="397"/>
        </w:trPr>
        <w:tc>
          <w:tcPr>
            <w:tcW w:w="9073" w:type="dxa"/>
            <w:gridSpan w:val="2"/>
            <w:shd w:val="clear" w:color="auto" w:fill="1D5EAC"/>
            <w:vAlign w:val="center"/>
          </w:tcPr>
          <w:p w:rsidR="00C87CD8" w:rsidRPr="003223E4" w:rsidRDefault="00A915AB" w:rsidP="00187908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СТИЛІСТИКА МАТЕРІА</w:t>
            </w:r>
            <w:r w:rsidRPr="003223E4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t>ЛІВ, ЩО СТВОРЮЮТЬСЯ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Музичний  супровід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рекомендація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Звуковий супровід (текст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начитування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диктора та мова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начитування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рекомендація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Образи, емоції, стиль (якщо є)</w:t>
            </w:r>
            <w:bookmarkStart w:id="0" w:name="_GoBack"/>
            <w:bookmarkEnd w:id="0"/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ніякого панібратства, але складні теми розповідаємо легко, просто, тобто понижуємо ступінь офіційності, намагаємось відійти від юридичних кліше, настрій злегка позитивний</w:t>
            </w:r>
          </w:p>
        </w:tc>
      </w:tr>
    </w:tbl>
    <w:p w:rsidR="00C87CD8" w:rsidRPr="003223E4" w:rsidRDefault="00C87CD8" w:rsidP="00187908">
      <w:pPr>
        <w:rPr>
          <w:rFonts w:ascii="Century Gothic" w:eastAsia="Century Gothic" w:hAnsi="Century Gothic" w:cs="Century Gothic"/>
          <w:color w:val="2B333D"/>
          <w:sz w:val="18"/>
          <w:szCs w:val="18"/>
          <w:lang w:val="uk-UA"/>
        </w:rPr>
      </w:pPr>
    </w:p>
    <w:tbl>
      <w:tblPr>
        <w:tblStyle w:val="a8"/>
        <w:tblW w:w="9073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500"/>
      </w:tblGrid>
      <w:tr w:rsidR="00C87CD8" w:rsidRPr="003223E4">
        <w:trPr>
          <w:trHeight w:val="397"/>
        </w:trPr>
        <w:tc>
          <w:tcPr>
            <w:tcW w:w="9073" w:type="dxa"/>
            <w:gridSpan w:val="2"/>
            <w:shd w:val="clear" w:color="auto" w:fill="1D5EAC"/>
            <w:vAlign w:val="center"/>
          </w:tcPr>
          <w:p w:rsidR="00C87CD8" w:rsidRPr="003223E4" w:rsidRDefault="00A915AB" w:rsidP="00187908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b/>
                <w:color w:val="FFFFFF"/>
                <w:sz w:val="18"/>
                <w:szCs w:val="18"/>
                <w:lang w:val="uk-UA"/>
              </w:rPr>
              <w:lastRenderedPageBreak/>
              <w:t>МАТЕРІАЛИ, ЩО Є В НАЯВНОСТІ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Надані вихідні матеріали (логотип у векторі .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ai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брендбук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шрифт)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Логотипи БФ та партнера УВКБ ООН,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гайди</w:t>
            </w:r>
            <w:proofErr w:type="spellEnd"/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Надані матеріали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Текстове роз’яснення 1 теми будуть надані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Надані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аудіоматеріали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(.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wav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-</w:t>
            </w:r>
          </w:p>
        </w:tc>
      </w:tr>
      <w:tr w:rsidR="00C87CD8" w:rsidRPr="003223E4">
        <w:trPr>
          <w:trHeight w:val="397"/>
        </w:trPr>
        <w:tc>
          <w:tcPr>
            <w:tcW w:w="9073" w:type="dxa"/>
            <w:gridSpan w:val="2"/>
            <w:shd w:val="clear" w:color="auto" w:fill="DBE5F1"/>
            <w:vAlign w:val="center"/>
          </w:tcPr>
          <w:p w:rsidR="00C87CD8" w:rsidRPr="003223E4" w:rsidRDefault="00A915AB" w:rsidP="00187908">
            <w:pPr>
              <w:jc w:val="center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ОРГАНІЗАЦІЙНІ МОМЕНТИ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Узгодження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Обов’язкове узгодження з партнером та БФ на етапах: </w:t>
            </w:r>
          </w:p>
          <w:p w:rsidR="00C87CD8" w:rsidRPr="003223E4" w:rsidRDefault="00A915AB" w:rsidP="00187908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текстового варіанту ідей</w:t>
            </w:r>
          </w:p>
          <w:p w:rsidR="00C87CD8" w:rsidRPr="003223E4" w:rsidRDefault="00A915AB" w:rsidP="00187908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сторіборд</w:t>
            </w:r>
            <w:proofErr w:type="spellEnd"/>
          </w:p>
          <w:p w:rsidR="00C87CD8" w:rsidRPr="003223E4" w:rsidRDefault="00A915AB" w:rsidP="00187908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фінального відеоматеріалу +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айдентики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БФ та партнера у ролику</w:t>
            </w:r>
          </w:p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Додатково. Можуть бути правки – коментарі від команди та партнера.</w:t>
            </w:r>
          </w:p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Бажана дата зйомок - 2.12, Київ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Якщо є</w:t>
            </w: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, можливі обмеження майнових прав інтелектуальної власності, які передають Замовникові, термін дії, територія дії майнових прав і способи використання Творів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Маємо отримати повні права на відео, аби безперешкодно поширювати його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Дата заповнення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брифа</w:t>
            </w:r>
            <w:proofErr w:type="spellEnd"/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10.1</w:t>
            </w: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1.2023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Планова дата початку співпраці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попередньо з 27.11 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Планова дата здачі матеріалів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грудень 2023 р. (тобто максимум 1 місяць на 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продакшн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, точно закрити усі роботи до </w:t>
            </w:r>
            <w:r w:rsidRPr="003223E4">
              <w:rPr>
                <w:rFonts w:ascii="Century Gothic" w:eastAsia="Century Gothic" w:hAnsi="Century Gothic" w:cs="Century Gothic"/>
                <w:b/>
                <w:color w:val="2B333D"/>
                <w:sz w:val="18"/>
                <w:szCs w:val="18"/>
                <w:lang w:val="uk-UA"/>
              </w:rPr>
              <w:t>29.12</w:t>
            </w: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)</w:t>
            </w:r>
          </w:p>
        </w:tc>
      </w:tr>
      <w:tr w:rsidR="00C87CD8" w:rsidRPr="003223E4" w:rsidTr="003223E4">
        <w:tc>
          <w:tcPr>
            <w:tcW w:w="3573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Організація зйомок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C87CD8" w:rsidRPr="003223E4" w:rsidRDefault="00A915AB" w:rsidP="00187908">
            <w:pPr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У кошторис мають бути включені також:</w:t>
            </w:r>
          </w:p>
          <w:p w:rsidR="00C87CD8" w:rsidRPr="003223E4" w:rsidRDefault="00A915AB" w:rsidP="00187908">
            <w:pPr>
              <w:numPr>
                <w:ilvl w:val="0"/>
                <w:numId w:val="2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стиліст/костюмер та обраний одяг для зйомки</w:t>
            </w:r>
          </w:p>
          <w:p w:rsidR="00C87CD8" w:rsidRPr="003223E4" w:rsidRDefault="00A915AB" w:rsidP="00187908">
            <w:pPr>
              <w:numPr>
                <w:ilvl w:val="0"/>
                <w:numId w:val="2"/>
              </w:numPr>
              <w:ind w:left="0"/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</w:pPr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стиліст по волоссю/гример/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грумер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/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барбер</w:t>
            </w:r>
            <w:proofErr w:type="spellEnd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 xml:space="preserve"> в залежності від статі спікера/</w:t>
            </w:r>
            <w:proofErr w:type="spellStart"/>
            <w:r w:rsidRPr="003223E4">
              <w:rPr>
                <w:rFonts w:ascii="Century Gothic" w:eastAsia="Century Gothic" w:hAnsi="Century Gothic" w:cs="Century Gothic"/>
                <w:color w:val="2B333D"/>
                <w:sz w:val="18"/>
                <w:szCs w:val="18"/>
                <w:lang w:val="uk-UA"/>
              </w:rPr>
              <w:t>ки</w:t>
            </w:r>
            <w:proofErr w:type="spellEnd"/>
          </w:p>
        </w:tc>
      </w:tr>
    </w:tbl>
    <w:p w:rsidR="00C87CD8" w:rsidRPr="003223E4" w:rsidRDefault="00C87CD8" w:rsidP="00052C3D">
      <w:pPr>
        <w:rPr>
          <w:rFonts w:ascii="Calibri" w:eastAsia="Calibri" w:hAnsi="Calibri" w:cs="Calibri"/>
          <w:sz w:val="18"/>
          <w:szCs w:val="18"/>
          <w:lang w:val="uk-UA"/>
        </w:rPr>
      </w:pPr>
    </w:p>
    <w:sectPr w:rsidR="00C87CD8" w:rsidRPr="003223E4" w:rsidSect="00187908">
      <w:pgSz w:w="11909" w:h="16834"/>
      <w:pgMar w:top="709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67A0"/>
    <w:multiLevelType w:val="multilevel"/>
    <w:tmpl w:val="854E9D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FF672B"/>
    <w:multiLevelType w:val="multilevel"/>
    <w:tmpl w:val="4DAE7B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D8"/>
    <w:rsid w:val="00052C3D"/>
    <w:rsid w:val="00187908"/>
    <w:rsid w:val="003223E4"/>
    <w:rsid w:val="003377BB"/>
    <w:rsid w:val="00A915AB"/>
    <w:rsid w:val="00B2306A"/>
    <w:rsid w:val="00C87CD8"/>
    <w:rsid w:val="00E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36B4"/>
  <w15:docId w15:val="{7FED5306-DD78-4EF9-80D5-8885293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ght2protec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r2p.org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goreshnyak@r2p.org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right2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D9EA-15E3-47F9-91E3-68B23208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2401</Words>
  <Characters>1369</Characters>
  <Application>Microsoft Office Word</Application>
  <DocSecurity>0</DocSecurity>
  <Lines>11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Белей</cp:lastModifiedBy>
  <cp:revision>9</cp:revision>
  <dcterms:created xsi:type="dcterms:W3CDTF">2023-11-15T08:48:00Z</dcterms:created>
  <dcterms:modified xsi:type="dcterms:W3CDTF">2023-11-15T09:01:00Z</dcterms:modified>
</cp:coreProperties>
</file>