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59" w:rsidRDefault="00B50258">
      <w:pPr>
        <w:widowControl w:val="0"/>
        <w:spacing w:after="20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 xml:space="preserve">21 січня 2025  </w:t>
      </w:r>
    </w:p>
    <w:p w:rsidR="005E12A2" w:rsidRPr="005E12A2" w:rsidRDefault="005E12A2">
      <w:pPr>
        <w:widowControl w:val="0"/>
        <w:spacing w:after="200"/>
        <w:jc w:val="both"/>
        <w:rPr>
          <w:rFonts w:ascii="Times New Roman" w:hAnsi="Times New Roman" w:cs="Times New Roman"/>
        </w:rPr>
      </w:pPr>
    </w:p>
    <w:p w:rsidR="00FF2059" w:rsidRPr="005E12A2" w:rsidRDefault="00B50258">
      <w:pPr>
        <w:widowControl w:val="0"/>
        <w:spacing w:after="200"/>
        <w:ind w:firstLine="720"/>
        <w:jc w:val="center"/>
        <w:rPr>
          <w:rFonts w:ascii="Times New Roman" w:hAnsi="Times New Roman" w:cs="Times New Roman"/>
          <w:b/>
        </w:rPr>
      </w:pPr>
      <w:bookmarkStart w:id="0" w:name="_heading=h.1fob9te" w:colFirst="0" w:colLast="0"/>
      <w:bookmarkEnd w:id="0"/>
      <w:r w:rsidRPr="005E12A2">
        <w:rPr>
          <w:rFonts w:ascii="Times New Roman" w:hAnsi="Times New Roman" w:cs="Times New Roman"/>
          <w:b/>
        </w:rPr>
        <w:t xml:space="preserve">Технічне завдання для закупівлі послуг тренера для онлайн-тренінгу за темою </w:t>
      </w:r>
    </w:p>
    <w:p w:rsidR="00FF2059" w:rsidRDefault="00B5025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E12A2">
        <w:rPr>
          <w:rFonts w:ascii="Times New Roman" w:hAnsi="Times New Roman" w:cs="Times New Roman"/>
          <w:b/>
        </w:rPr>
        <w:t>РОЗРОБКА БЕЗПЕКОВОЇ ТА ЦИФРОВОЇ ПОЛІТИК</w:t>
      </w:r>
    </w:p>
    <w:p w:rsidR="005E12A2" w:rsidRPr="005E12A2" w:rsidRDefault="005E12A2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FF2059" w:rsidRPr="005E12A2" w:rsidRDefault="00B50258">
      <w:pPr>
        <w:widowControl w:val="0"/>
        <w:spacing w:after="200"/>
        <w:ind w:firstLine="72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 xml:space="preserve">Благодійна організація «БЛАГОДІЙНИЙ ФОНД «ПРАВО НА ЗАХИСТ» (Далі – Фонд) </w:t>
      </w:r>
      <w:r w:rsidRPr="005E12A2">
        <w:rPr>
          <w:rFonts w:ascii="Times New Roman" w:hAnsi="Times New Roman" w:cs="Times New Roman"/>
          <w:b/>
        </w:rPr>
        <w:t xml:space="preserve">реалізовує </w:t>
      </w:r>
      <w:proofErr w:type="spellStart"/>
      <w:r w:rsidRPr="005E12A2">
        <w:rPr>
          <w:rFonts w:ascii="Times New Roman" w:hAnsi="Times New Roman" w:cs="Times New Roman"/>
          <w:b/>
        </w:rPr>
        <w:t>проєкт</w:t>
      </w:r>
      <w:proofErr w:type="spellEnd"/>
      <w:r w:rsidRPr="005E12A2">
        <w:rPr>
          <w:rFonts w:ascii="Times New Roman" w:hAnsi="Times New Roman" w:cs="Times New Roman"/>
          <w:b/>
        </w:rPr>
        <w:t xml:space="preserve"> «Розбудова спроможності та </w:t>
      </w:r>
      <w:proofErr w:type="spellStart"/>
      <w:r w:rsidRPr="005E12A2">
        <w:rPr>
          <w:rFonts w:ascii="Times New Roman" w:hAnsi="Times New Roman" w:cs="Times New Roman"/>
          <w:b/>
        </w:rPr>
        <w:t>мережування</w:t>
      </w:r>
      <w:proofErr w:type="spellEnd"/>
      <w:r w:rsidRPr="005E12A2">
        <w:rPr>
          <w:rFonts w:ascii="Times New Roman" w:hAnsi="Times New Roman" w:cs="Times New Roman"/>
          <w:b/>
        </w:rPr>
        <w:t xml:space="preserve"> місцевих організацій громадянського суспільства (далі - ОГС) у Запорізькій, Миколаївській та Херсонській областях»</w:t>
      </w:r>
      <w:r w:rsidRPr="005E12A2">
        <w:rPr>
          <w:rFonts w:ascii="Times New Roman" w:hAnsi="Times New Roman" w:cs="Times New Roman"/>
        </w:rPr>
        <w:t xml:space="preserve">, який здійснюється в рамках </w:t>
      </w:r>
      <w:proofErr w:type="spellStart"/>
      <w:r w:rsidRPr="005E12A2">
        <w:rPr>
          <w:rFonts w:ascii="Times New Roman" w:hAnsi="Times New Roman" w:cs="Times New Roman"/>
        </w:rPr>
        <w:t>мультидонорського</w:t>
      </w:r>
      <w:proofErr w:type="spellEnd"/>
      <w:r w:rsidRPr="005E12A2">
        <w:rPr>
          <w:rFonts w:ascii="Times New Roman" w:hAnsi="Times New Roman" w:cs="Times New Roman"/>
        </w:rPr>
        <w:t xml:space="preserve"> </w:t>
      </w:r>
      <w:proofErr w:type="spellStart"/>
      <w:r w:rsidRPr="005E12A2">
        <w:rPr>
          <w:rFonts w:ascii="Times New Roman" w:hAnsi="Times New Roman" w:cs="Times New Roman"/>
        </w:rPr>
        <w:t>проєкту</w:t>
      </w:r>
      <w:proofErr w:type="spellEnd"/>
      <w:r w:rsidRPr="005E12A2">
        <w:rPr>
          <w:rFonts w:ascii="Times New Roman" w:hAnsi="Times New Roman" w:cs="Times New Roman"/>
        </w:rPr>
        <w:t xml:space="preserve"> </w:t>
      </w:r>
      <w:r w:rsidRPr="005E12A2">
        <w:rPr>
          <w:rFonts w:ascii="Times New Roman" w:hAnsi="Times New Roman" w:cs="Times New Roman"/>
          <w:b/>
        </w:rPr>
        <w:t>«Підвищення потенціалу спільнот на півдні та сході України через місцеві ініціативи (EMPOWER)»</w:t>
      </w:r>
      <w:r w:rsidRPr="005E12A2">
        <w:rPr>
          <w:rFonts w:ascii="Times New Roman" w:hAnsi="Times New Roman" w:cs="Times New Roman"/>
        </w:rPr>
        <w:t xml:space="preserve">, який фінансується Федеральним міністерством економічного співробітництва та розвитку Німеччини (BMZ) за співфінансуванням Генерального директорату з питань європейської цивільної оборони та гуманітарної допомоги та реалізується </w:t>
      </w:r>
      <w:proofErr w:type="spellStart"/>
      <w:r w:rsidRPr="005E12A2">
        <w:rPr>
          <w:rFonts w:ascii="Times New Roman" w:hAnsi="Times New Roman" w:cs="Times New Roman"/>
        </w:rPr>
        <w:t>Deutsche</w:t>
      </w:r>
      <w:proofErr w:type="spellEnd"/>
      <w:r w:rsidRPr="005E12A2">
        <w:rPr>
          <w:rFonts w:ascii="Times New Roman" w:hAnsi="Times New Roman" w:cs="Times New Roman"/>
        </w:rPr>
        <w:t xml:space="preserve"> </w:t>
      </w:r>
      <w:proofErr w:type="spellStart"/>
      <w:r w:rsidRPr="005E12A2">
        <w:rPr>
          <w:rFonts w:ascii="Times New Roman" w:hAnsi="Times New Roman" w:cs="Times New Roman"/>
        </w:rPr>
        <w:t>Gesellschaft</w:t>
      </w:r>
      <w:proofErr w:type="spellEnd"/>
      <w:r w:rsidRPr="005E12A2">
        <w:rPr>
          <w:rFonts w:ascii="Times New Roman" w:hAnsi="Times New Roman" w:cs="Times New Roman"/>
        </w:rPr>
        <w:t xml:space="preserve"> </w:t>
      </w:r>
      <w:proofErr w:type="spellStart"/>
      <w:r w:rsidRPr="005E12A2">
        <w:rPr>
          <w:rFonts w:ascii="Times New Roman" w:hAnsi="Times New Roman" w:cs="Times New Roman"/>
        </w:rPr>
        <w:t>für</w:t>
      </w:r>
      <w:proofErr w:type="spellEnd"/>
      <w:r w:rsidRPr="005E12A2">
        <w:rPr>
          <w:rFonts w:ascii="Times New Roman" w:hAnsi="Times New Roman" w:cs="Times New Roman"/>
        </w:rPr>
        <w:t xml:space="preserve"> </w:t>
      </w:r>
      <w:proofErr w:type="spellStart"/>
      <w:r w:rsidRPr="005E12A2">
        <w:rPr>
          <w:rFonts w:ascii="Times New Roman" w:hAnsi="Times New Roman" w:cs="Times New Roman"/>
        </w:rPr>
        <w:t>Internationale</w:t>
      </w:r>
      <w:proofErr w:type="spellEnd"/>
      <w:r w:rsidRPr="005E12A2">
        <w:rPr>
          <w:rFonts w:ascii="Times New Roman" w:hAnsi="Times New Roman" w:cs="Times New Roman"/>
        </w:rPr>
        <w:t xml:space="preserve"> (</w:t>
      </w:r>
      <w:proofErr w:type="spellStart"/>
      <w:r w:rsidRPr="005E12A2">
        <w:rPr>
          <w:rFonts w:ascii="Times New Roman" w:hAnsi="Times New Roman" w:cs="Times New Roman"/>
        </w:rPr>
        <w:t>Zusammenarbeit</w:t>
      </w:r>
      <w:proofErr w:type="spellEnd"/>
      <w:r w:rsidRPr="005E12A2">
        <w:rPr>
          <w:rFonts w:ascii="Times New Roman" w:hAnsi="Times New Roman" w:cs="Times New Roman"/>
        </w:rPr>
        <w:t xml:space="preserve"> (GIZ) </w:t>
      </w:r>
      <w:proofErr w:type="spellStart"/>
      <w:r w:rsidRPr="005E12A2">
        <w:rPr>
          <w:rFonts w:ascii="Times New Roman" w:hAnsi="Times New Roman" w:cs="Times New Roman"/>
        </w:rPr>
        <w:t>GmbH</w:t>
      </w:r>
      <w:proofErr w:type="spellEnd"/>
      <w:r w:rsidRPr="005E12A2">
        <w:rPr>
          <w:rFonts w:ascii="Times New Roman" w:hAnsi="Times New Roman" w:cs="Times New Roman"/>
        </w:rPr>
        <w:t>.</w:t>
      </w:r>
    </w:p>
    <w:p w:rsidR="00FF2059" w:rsidRPr="005E12A2" w:rsidRDefault="00B50258">
      <w:pPr>
        <w:widowControl w:val="0"/>
        <w:spacing w:after="200"/>
        <w:ind w:firstLine="72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 xml:space="preserve">Проект має на меті посилити організаційну спроможність ОГС, які працюють в сфері гуманітарного реагування, з вразливими категоріями населення, ВПО через реалізацію менторського супроводу та </w:t>
      </w:r>
      <w:proofErr w:type="spellStart"/>
      <w:r w:rsidRPr="005E12A2">
        <w:rPr>
          <w:rFonts w:ascii="Times New Roman" w:hAnsi="Times New Roman" w:cs="Times New Roman"/>
        </w:rPr>
        <w:t>нетворкінг</w:t>
      </w:r>
      <w:proofErr w:type="spellEnd"/>
      <w:r w:rsidRPr="005E12A2">
        <w:rPr>
          <w:rFonts w:ascii="Times New Roman" w:hAnsi="Times New Roman" w:cs="Times New Roman"/>
        </w:rPr>
        <w:t xml:space="preserve"> за для сталої та ефективної роботи.</w:t>
      </w:r>
    </w:p>
    <w:p w:rsidR="00FF2059" w:rsidRPr="005E12A2" w:rsidRDefault="00B50258">
      <w:pPr>
        <w:widowControl w:val="0"/>
        <w:spacing w:after="20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  <w:b/>
        </w:rPr>
        <w:t xml:space="preserve">Вакантна вакансія: </w:t>
      </w:r>
      <w:r w:rsidRPr="005E12A2">
        <w:rPr>
          <w:rFonts w:ascii="Times New Roman" w:hAnsi="Times New Roman" w:cs="Times New Roman"/>
        </w:rPr>
        <w:t xml:space="preserve">тренер для онлайн-тренінгів.  </w:t>
      </w:r>
    </w:p>
    <w:p w:rsidR="00FF2059" w:rsidRPr="005E12A2" w:rsidRDefault="00B50258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  <w:b/>
        </w:rPr>
        <w:t>Формат надання послуг</w:t>
      </w:r>
      <w:r w:rsidRPr="005E12A2">
        <w:rPr>
          <w:rFonts w:ascii="Times New Roman" w:hAnsi="Times New Roman" w:cs="Times New Roman"/>
        </w:rPr>
        <w:t xml:space="preserve">: онлайн. </w:t>
      </w:r>
    </w:p>
    <w:p w:rsidR="00FF2059" w:rsidRPr="005E12A2" w:rsidRDefault="00B50258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  <w:b/>
        </w:rPr>
        <w:t xml:space="preserve">Період надання послуг: </w:t>
      </w:r>
      <w:r w:rsidRPr="005E12A2">
        <w:rPr>
          <w:rFonts w:ascii="Times New Roman" w:hAnsi="Times New Roman" w:cs="Times New Roman"/>
        </w:rPr>
        <w:t>лютий 2025  – липень 2025 р.</w:t>
      </w:r>
    </w:p>
    <w:p w:rsidR="00FF2059" w:rsidRPr="005E12A2" w:rsidRDefault="00B50258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  <w:b/>
        </w:rPr>
        <w:t xml:space="preserve">Географія учасників проекту: </w:t>
      </w:r>
      <w:r w:rsidRPr="005E12A2">
        <w:rPr>
          <w:rFonts w:ascii="Times New Roman" w:hAnsi="Times New Roman" w:cs="Times New Roman"/>
        </w:rPr>
        <w:t>Запорізька, Миколаївська, Херсонська та Дніпропетровська області.</w:t>
      </w:r>
    </w:p>
    <w:p w:rsidR="00FF2059" w:rsidRPr="005E12A2" w:rsidRDefault="00B50258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  <w:b/>
        </w:rPr>
        <w:t>Кількість надавачів послуг:</w:t>
      </w:r>
      <w:r w:rsidRPr="005E12A2">
        <w:rPr>
          <w:rFonts w:ascii="Times New Roman" w:hAnsi="Times New Roman" w:cs="Times New Roman"/>
        </w:rPr>
        <w:t xml:space="preserve"> в рамках даного </w:t>
      </w:r>
      <w:proofErr w:type="spellStart"/>
      <w:r w:rsidRPr="005E12A2">
        <w:rPr>
          <w:rFonts w:ascii="Times New Roman" w:hAnsi="Times New Roman" w:cs="Times New Roman"/>
        </w:rPr>
        <w:t>ЛОТу</w:t>
      </w:r>
      <w:proofErr w:type="spellEnd"/>
      <w:r w:rsidRPr="005E12A2">
        <w:rPr>
          <w:rFonts w:ascii="Times New Roman" w:hAnsi="Times New Roman" w:cs="Times New Roman"/>
        </w:rPr>
        <w:t xml:space="preserve"> буде відібрано 1 переможця. </w:t>
      </w:r>
    </w:p>
    <w:p w:rsidR="00FF2059" w:rsidRPr="005E12A2" w:rsidRDefault="00B50258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  <w:b/>
        </w:rPr>
        <w:t>Кількість ОГС для роботи:</w:t>
      </w:r>
      <w:r w:rsidRPr="005E12A2">
        <w:rPr>
          <w:rFonts w:ascii="Times New Roman" w:hAnsi="Times New Roman" w:cs="Times New Roman"/>
        </w:rPr>
        <w:t xml:space="preserve"> проект охоплює 30 ОГС в дві хвилі. Перша хвиля 17 ОГС.</w:t>
      </w:r>
    </w:p>
    <w:p w:rsidR="00FF2059" w:rsidRPr="005E12A2" w:rsidRDefault="00B50258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  <w:b/>
        </w:rPr>
        <w:t>Кількість учасників тренінгу:</w:t>
      </w:r>
      <w:r w:rsidRPr="005E12A2">
        <w:rPr>
          <w:rFonts w:ascii="Times New Roman" w:hAnsi="Times New Roman" w:cs="Times New Roman"/>
        </w:rPr>
        <w:t xml:space="preserve"> до 50 осіб</w:t>
      </w:r>
    </w:p>
    <w:p w:rsidR="00FF2059" w:rsidRPr="005E12A2" w:rsidRDefault="00B50258">
      <w:pPr>
        <w:widowControl w:val="0"/>
        <w:spacing w:after="6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  <w:b/>
        </w:rPr>
        <w:t xml:space="preserve">Тривалість  тренінгу за одним </w:t>
      </w:r>
      <w:proofErr w:type="spellStart"/>
      <w:r w:rsidRPr="005E12A2">
        <w:rPr>
          <w:rFonts w:ascii="Times New Roman" w:hAnsi="Times New Roman" w:cs="Times New Roman"/>
          <w:b/>
        </w:rPr>
        <w:t>ЛОТом</w:t>
      </w:r>
      <w:proofErr w:type="spellEnd"/>
      <w:r w:rsidRPr="005E12A2">
        <w:rPr>
          <w:rFonts w:ascii="Times New Roman" w:hAnsi="Times New Roman" w:cs="Times New Roman"/>
          <w:b/>
        </w:rPr>
        <w:t>:</w:t>
      </w:r>
      <w:r w:rsidRPr="005E12A2">
        <w:rPr>
          <w:rFonts w:ascii="Times New Roman" w:hAnsi="Times New Roman" w:cs="Times New Roman"/>
        </w:rPr>
        <w:t xml:space="preserve"> 6 годин (2 дні по 3 год)</w:t>
      </w:r>
    </w:p>
    <w:p w:rsidR="00FF2059" w:rsidRPr="005E12A2" w:rsidRDefault="00B50258">
      <w:pPr>
        <w:widowControl w:val="0"/>
        <w:spacing w:after="60"/>
        <w:jc w:val="both"/>
        <w:rPr>
          <w:rFonts w:ascii="Times New Roman" w:hAnsi="Times New Roman" w:cs="Times New Roman"/>
          <w:b/>
        </w:rPr>
      </w:pPr>
      <w:r w:rsidRPr="005E12A2">
        <w:rPr>
          <w:rFonts w:ascii="Times New Roman" w:hAnsi="Times New Roman" w:cs="Times New Roman"/>
          <w:b/>
        </w:rPr>
        <w:t xml:space="preserve">Загальна тривалість надання послуг за одним </w:t>
      </w:r>
      <w:proofErr w:type="spellStart"/>
      <w:r w:rsidRPr="005E12A2">
        <w:rPr>
          <w:rFonts w:ascii="Times New Roman" w:hAnsi="Times New Roman" w:cs="Times New Roman"/>
          <w:b/>
        </w:rPr>
        <w:t>ЛОТом</w:t>
      </w:r>
      <w:proofErr w:type="spellEnd"/>
      <w:r w:rsidRPr="005E12A2">
        <w:rPr>
          <w:rFonts w:ascii="Times New Roman" w:hAnsi="Times New Roman" w:cs="Times New Roman"/>
          <w:b/>
        </w:rPr>
        <w:t>:</w:t>
      </w:r>
      <w:r w:rsidRPr="005E12A2">
        <w:rPr>
          <w:rFonts w:ascii="Times New Roman" w:hAnsi="Times New Roman" w:cs="Times New Roman"/>
        </w:rPr>
        <w:t xml:space="preserve"> до 20  годин, включаючи підготовку, проведення тренінгу та </w:t>
      </w:r>
      <w:proofErr w:type="spellStart"/>
      <w:r w:rsidRPr="005E12A2">
        <w:rPr>
          <w:rFonts w:ascii="Times New Roman" w:hAnsi="Times New Roman" w:cs="Times New Roman"/>
        </w:rPr>
        <w:t>посттренінговий</w:t>
      </w:r>
      <w:proofErr w:type="spellEnd"/>
      <w:r w:rsidRPr="005E12A2">
        <w:rPr>
          <w:rFonts w:ascii="Times New Roman" w:hAnsi="Times New Roman" w:cs="Times New Roman"/>
        </w:rPr>
        <w:t xml:space="preserve"> супровід.</w:t>
      </w:r>
    </w:p>
    <w:p w:rsidR="00FF2059" w:rsidRPr="005E12A2" w:rsidRDefault="00B50258">
      <w:p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5E12A2">
        <w:rPr>
          <w:rFonts w:ascii="Times New Roman" w:hAnsi="Times New Roman" w:cs="Times New Roman"/>
          <w:b/>
        </w:rPr>
        <w:t xml:space="preserve">Тема тренінгу та </w:t>
      </w:r>
      <w:proofErr w:type="spellStart"/>
      <w:r w:rsidRPr="005E12A2">
        <w:rPr>
          <w:rFonts w:ascii="Times New Roman" w:hAnsi="Times New Roman" w:cs="Times New Roman"/>
          <w:b/>
        </w:rPr>
        <w:t>посттренингового</w:t>
      </w:r>
      <w:proofErr w:type="spellEnd"/>
      <w:r w:rsidRPr="005E12A2">
        <w:rPr>
          <w:rFonts w:ascii="Times New Roman" w:hAnsi="Times New Roman" w:cs="Times New Roman"/>
          <w:b/>
        </w:rPr>
        <w:t xml:space="preserve"> супроводу: </w:t>
      </w:r>
    </w:p>
    <w:p w:rsidR="00FF2059" w:rsidRPr="005E12A2" w:rsidRDefault="00B50258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>РОЗРОБКА БЕЗПЕКОВОЇ ТА ЦИФРОВОЇ ПОЛІТИК</w:t>
      </w:r>
    </w:p>
    <w:p w:rsidR="00FF2059" w:rsidRPr="005E12A2" w:rsidRDefault="00B50258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>Детальний перелік завдань вказаний у п.1 Технічне завдання в рамках надання послуг.</w:t>
      </w:r>
    </w:p>
    <w:p w:rsidR="00FF2059" w:rsidRPr="005E12A2" w:rsidRDefault="00B50258">
      <w:pPr>
        <w:widowControl w:val="0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b/>
        </w:rPr>
      </w:pPr>
      <w:r w:rsidRPr="005E12A2">
        <w:rPr>
          <w:rFonts w:ascii="Times New Roman" w:hAnsi="Times New Roman" w:cs="Times New Roman"/>
          <w:b/>
        </w:rPr>
        <w:t>Технічне завдання в рамках надання послуг ЛОТ 8:</w:t>
      </w:r>
    </w:p>
    <w:tbl>
      <w:tblPr>
        <w:tblStyle w:val="afd"/>
        <w:tblW w:w="101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"/>
        <w:gridCol w:w="1984"/>
        <w:gridCol w:w="4536"/>
        <w:gridCol w:w="2268"/>
        <w:gridCol w:w="992"/>
      </w:tblGrid>
      <w:tr w:rsidR="00FF2059" w:rsidRPr="005E12A2" w:rsidTr="005E12A2">
        <w:trPr>
          <w:trHeight w:val="64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>Технічні характеристики кінцевого продукту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>Період надання послуг</w:t>
            </w:r>
          </w:p>
        </w:tc>
      </w:tr>
      <w:tr w:rsidR="00FF2059" w:rsidRPr="005E12A2" w:rsidTr="005E12A2">
        <w:trPr>
          <w:trHeight w:val="420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Проведення онлайн тренінгу </w:t>
            </w:r>
          </w:p>
        </w:tc>
      </w:tr>
      <w:tr w:rsidR="00FF2059" w:rsidRPr="005E12A2" w:rsidTr="00D92CEF">
        <w:trPr>
          <w:trHeight w:val="1318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Розробити програму тренінгу</w:t>
            </w:r>
          </w:p>
          <w:p w:rsidR="005E12A2" w:rsidRDefault="005E12A2" w:rsidP="00D92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059" w:rsidRPr="005E12A2" w:rsidRDefault="00FF2059" w:rsidP="00D92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Документ Word з програмою тренінгу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Розроблено програму 6-годинного тренінгу із зазначенням питань, що будуть розглянуті та їх детального опису.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лютий 2025  – липень 2025 р</w:t>
            </w:r>
          </w:p>
        </w:tc>
      </w:tr>
      <w:tr w:rsidR="00FF2059" w:rsidRPr="005E12A2" w:rsidTr="00D92CEF">
        <w:trPr>
          <w:trHeight w:val="1335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Розробити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таймінг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тренінгу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Word з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таймінгом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тренінгу відповідно до програми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Розписаний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таймінг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тренінгу, де зазначено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похвилинний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поділ часу на кожний пункт програми.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spacing w:after="20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лютий 2025  – липень 2025 р</w:t>
            </w:r>
          </w:p>
        </w:tc>
      </w:tr>
      <w:tr w:rsidR="00FF2059" w:rsidRPr="005E12A2" w:rsidTr="005E12A2">
        <w:trPr>
          <w:trHeight w:val="1816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Розробити запитання для анкети оцінки рівня засвоєння знань (до -/після тренінгова оцінка)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Документ Word з переліком питань закритих запитань із варіантами відповідей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Створено та надано команді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перелік питань для до- та після- тренінгового анкетування для виявлення рівня засвоєння поданого матеріалу учасниками тренінгу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лютий 2025  – липень 2025 р</w:t>
            </w:r>
          </w:p>
        </w:tc>
      </w:tr>
      <w:tr w:rsidR="00FF2059" w:rsidRPr="005E12A2" w:rsidTr="005E12A2">
        <w:trPr>
          <w:trHeight w:val="1674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Розробити роздаткові матеріали (короткий конспект) за темою тренінгу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Електронний документі в форматі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Створено роздаткові матеріали за темою тренінгу для учасників. Електронний варіант роздаткових матеріалів надано команді проекту.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лютий 2025  – липень 2025 р</w:t>
            </w:r>
          </w:p>
        </w:tc>
      </w:tr>
      <w:tr w:rsidR="00FF2059" w:rsidRPr="005E12A2" w:rsidTr="005E12A2">
        <w:trPr>
          <w:trHeight w:val="2431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Підготувати презентацію для проведення он-лайн тренінгу на шаблоні проекту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Презентація у форматі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Power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Підготовлено презентацію, яка висвітлює всі питання програми тренінгу. Презентація зручна для перегляду, не перенасичена текстом, містить візуальне оформлення. Презентацію надано команді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для надсилання учасникам.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лютий 2025  – липень 2025 р</w:t>
            </w:r>
          </w:p>
        </w:tc>
      </w:tr>
      <w:tr w:rsidR="00FF2059" w:rsidRPr="005E12A2" w:rsidTr="005E12A2">
        <w:trPr>
          <w:trHeight w:val="2100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Розроблено практичні завдання для учасників тренінгу для тренування навичок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Файл з практичними завданнями,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розв’язком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тощо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Розроблено та включено у програму тренінгу завдання для відпрацювання практичних навичок учасників під час проведення тренінгу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лютий 2025  – липень 2025 р</w:t>
            </w:r>
          </w:p>
        </w:tc>
      </w:tr>
      <w:tr w:rsidR="00FF2059" w:rsidRPr="005E12A2" w:rsidTr="005E12A2">
        <w:trPr>
          <w:trHeight w:val="16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онлайн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тренінг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Проведено онлайн-тренінг тривалістю 2 дні по 3 години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платформі ZOOM. Під час тренінгу застосовано презентацію, практичні завдання, учасникам надані роздаткові матеріали.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 урахуванням всіх вимог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 складових ТЗ проведено один дводенний онлайн-тренінг (2 дні по 3 години) 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лютий 2025  –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липень 2025 р</w:t>
            </w:r>
          </w:p>
        </w:tc>
      </w:tr>
      <w:tr w:rsidR="00FF2059" w:rsidRPr="005E12A2" w:rsidTr="005E12A2">
        <w:trPr>
          <w:trHeight w:val="874"/>
        </w:trPr>
        <w:tc>
          <w:tcPr>
            <w:tcW w:w="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FF2059">
            <w:pPr>
              <w:widowControl w:val="0"/>
              <w:spacing w:before="240" w:after="0" w:line="276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Підготовлено Матеріал для інформаційного бюлетеня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Ключові тези по темі в розмірі 2-3 сторінки для створення інформаційного</w:t>
            </w:r>
            <w:bookmarkStart w:id="1" w:name="_GoBack"/>
            <w:bookmarkEnd w:id="1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бюлетеня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widowControl w:val="0"/>
              <w:spacing w:before="24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Стаття в інформаційному бюлетені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059" w:rsidRPr="005E12A2" w:rsidRDefault="00B50258" w:rsidP="00D92CEF">
            <w:pPr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лютий 2025  – липень 2025 р</w:t>
            </w:r>
          </w:p>
        </w:tc>
      </w:tr>
    </w:tbl>
    <w:p w:rsidR="00FF2059" w:rsidRPr="005E12A2" w:rsidRDefault="00B50258">
      <w:pPr>
        <w:widowControl w:val="0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b/>
        </w:rPr>
      </w:pPr>
      <w:r w:rsidRPr="005E12A2">
        <w:rPr>
          <w:rFonts w:ascii="Times New Roman" w:hAnsi="Times New Roman" w:cs="Times New Roman"/>
          <w:b/>
        </w:rPr>
        <w:t xml:space="preserve">Звітність </w:t>
      </w:r>
    </w:p>
    <w:p w:rsidR="00FF2059" w:rsidRPr="005E12A2" w:rsidRDefault="00B50258">
      <w:pPr>
        <w:spacing w:after="200" w:line="240" w:lineRule="auto"/>
        <w:ind w:firstLine="568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>Виконавець подає звітність щодо виконання Технічного завдання,  згідно з технічними характеристиками та результатами по кожному завданню.</w:t>
      </w:r>
    </w:p>
    <w:p w:rsidR="00FF2059" w:rsidRPr="005E12A2" w:rsidRDefault="00B50258">
      <w:pPr>
        <w:spacing w:after="200" w:line="240" w:lineRule="auto"/>
        <w:ind w:firstLine="568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 xml:space="preserve">Всі послуги та продукти мають бути надані українською мовою та надіслані на пошту </w:t>
      </w:r>
      <w:hyperlink r:id="rId8">
        <w:r w:rsidRPr="005E12A2">
          <w:rPr>
            <w:rFonts w:ascii="Times New Roman" w:hAnsi="Times New Roman" w:cs="Times New Roman"/>
            <w:color w:val="1155CC"/>
            <w:u w:val="single"/>
          </w:rPr>
          <w:t>y.honchar@r2p.org.ua</w:t>
        </w:r>
      </w:hyperlink>
      <w:r w:rsidRPr="005E12A2">
        <w:rPr>
          <w:rFonts w:ascii="Times New Roman" w:hAnsi="Times New Roman" w:cs="Times New Roman"/>
        </w:rPr>
        <w:t xml:space="preserve">  </w:t>
      </w:r>
    </w:p>
    <w:p w:rsidR="00FF2059" w:rsidRPr="005E12A2" w:rsidRDefault="00B50258">
      <w:pPr>
        <w:spacing w:after="200" w:line="240" w:lineRule="auto"/>
        <w:ind w:firstLine="568"/>
        <w:jc w:val="both"/>
        <w:rPr>
          <w:rFonts w:ascii="Times New Roman" w:hAnsi="Times New Roman" w:cs="Times New Roman"/>
          <w:b/>
        </w:rPr>
      </w:pPr>
      <w:r w:rsidRPr="005E12A2">
        <w:rPr>
          <w:rFonts w:ascii="Times New Roman" w:hAnsi="Times New Roman" w:cs="Times New Roman"/>
        </w:rPr>
        <w:t>Звіти та всі супровідні матеріали, виготовлені Виконавцем в рамках договору, мають бути передані Фонду без обтяження щодо авторських прав.</w:t>
      </w:r>
    </w:p>
    <w:p w:rsidR="00FF2059" w:rsidRPr="005E12A2" w:rsidRDefault="00B50258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E12A2">
        <w:rPr>
          <w:rFonts w:ascii="Times New Roman" w:hAnsi="Times New Roman" w:cs="Times New Roman"/>
          <w:b/>
          <w:color w:val="000000"/>
        </w:rPr>
        <w:t>Умови співпраці</w:t>
      </w:r>
    </w:p>
    <w:p w:rsidR="00FF2059" w:rsidRPr="005E12A2" w:rsidRDefault="00B50258">
      <w:pPr>
        <w:spacing w:after="200"/>
        <w:ind w:firstLine="708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 xml:space="preserve">Учасником тендеру є фізична особа - підприємець (далі - ФОП), який подає свою пропозицію на участь у тендері. Виконавцем у контексті цього тендеру є особа, яка безпосередньо буде здійснювати надання послуг відповідно до умов тендерної документації та укладеного договору. До участі в тендері також допускаються агенції. </w:t>
      </w:r>
    </w:p>
    <w:p w:rsidR="00FF2059" w:rsidRPr="005E12A2" w:rsidRDefault="00B5025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568"/>
        <w:jc w:val="both"/>
        <w:rPr>
          <w:rFonts w:ascii="Times New Roman" w:hAnsi="Times New Roman" w:cs="Times New Roman"/>
          <w:color w:val="000000"/>
        </w:rPr>
      </w:pPr>
      <w:r w:rsidRPr="005E12A2">
        <w:rPr>
          <w:rFonts w:ascii="Times New Roman" w:hAnsi="Times New Roman" w:cs="Times New Roman"/>
          <w:color w:val="000000"/>
        </w:rPr>
        <w:t>Оплата здійснюється по факту виконаних робіт за фактично надані послуги на основі підписаного Договору</w:t>
      </w:r>
      <w:r w:rsidRPr="005E12A2">
        <w:rPr>
          <w:rFonts w:ascii="Times New Roman" w:hAnsi="Times New Roman" w:cs="Times New Roman"/>
        </w:rPr>
        <w:t xml:space="preserve">, </w:t>
      </w:r>
      <w:r w:rsidRPr="005E12A2">
        <w:rPr>
          <w:rFonts w:ascii="Times New Roman" w:hAnsi="Times New Roman" w:cs="Times New Roman"/>
          <w:color w:val="000000"/>
        </w:rPr>
        <w:t>оригіналів рахунків</w:t>
      </w:r>
      <w:r w:rsidRPr="005E12A2">
        <w:rPr>
          <w:rFonts w:ascii="Times New Roman" w:hAnsi="Times New Roman" w:cs="Times New Roman"/>
        </w:rPr>
        <w:t>, заповненого табеля робочого часу та звіту, який має містити зразки розроблених матеріалів. Можлива передоплата у розмірі не більше 30% від суми контракту.</w:t>
      </w:r>
    </w:p>
    <w:p w:rsidR="00FF2059" w:rsidRPr="005E12A2" w:rsidRDefault="00B5025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568"/>
        <w:jc w:val="both"/>
        <w:rPr>
          <w:rFonts w:ascii="Times New Roman" w:hAnsi="Times New Roman" w:cs="Times New Roman"/>
          <w:color w:val="000000"/>
        </w:rPr>
      </w:pPr>
      <w:r w:rsidRPr="005E12A2">
        <w:rPr>
          <w:rFonts w:ascii="Times New Roman" w:hAnsi="Times New Roman" w:cs="Times New Roman"/>
          <w:color w:val="000000"/>
        </w:rPr>
        <w:t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 - постачальника послуг</w:t>
      </w:r>
      <w:r w:rsidRPr="005E12A2">
        <w:rPr>
          <w:rFonts w:ascii="Times New Roman" w:hAnsi="Times New Roman" w:cs="Times New Roman"/>
        </w:rPr>
        <w:t xml:space="preserve"> протягом 7 робочих днів з дати подання рахунку на оплату та затвердження табелю робочого часу та  звіту.</w:t>
      </w:r>
    </w:p>
    <w:p w:rsidR="00FF2059" w:rsidRPr="005E12A2" w:rsidRDefault="00B50258">
      <w:pPr>
        <w:spacing w:after="200"/>
        <w:ind w:firstLine="708"/>
        <w:jc w:val="both"/>
        <w:rPr>
          <w:rFonts w:ascii="Times New Roman" w:hAnsi="Times New Roman" w:cs="Times New Roman"/>
          <w:color w:val="333333"/>
          <w:highlight w:val="white"/>
        </w:rPr>
      </w:pPr>
      <w:r w:rsidRPr="005E12A2">
        <w:rPr>
          <w:rFonts w:ascii="Times New Roman" w:hAnsi="Times New Roman" w:cs="Times New Roman"/>
          <w:color w:val="333333"/>
          <w:highlight w:val="white"/>
        </w:rPr>
        <w:t xml:space="preserve">Замовник залишає за собою право змінювати об’єми послуг! Об’єм послуг визначається спільно з менеджером </w:t>
      </w:r>
      <w:proofErr w:type="spellStart"/>
      <w:r w:rsidRPr="005E12A2">
        <w:rPr>
          <w:rFonts w:ascii="Times New Roman" w:hAnsi="Times New Roman" w:cs="Times New Roman"/>
          <w:color w:val="333333"/>
          <w:highlight w:val="white"/>
        </w:rPr>
        <w:t>проєкту</w:t>
      </w:r>
      <w:proofErr w:type="spellEnd"/>
      <w:r w:rsidRPr="005E12A2">
        <w:rPr>
          <w:rFonts w:ascii="Times New Roman" w:hAnsi="Times New Roman" w:cs="Times New Roman"/>
          <w:color w:val="333333"/>
          <w:highlight w:val="white"/>
        </w:rPr>
        <w:t xml:space="preserve"> БФ «Право на захист» та фіксується  табелями робочого часу. Попередній очікуваний об’єм послуг викладено в п. 1 даного </w:t>
      </w:r>
      <w:r w:rsidR="005E12A2">
        <w:rPr>
          <w:rFonts w:ascii="Times New Roman" w:hAnsi="Times New Roman" w:cs="Times New Roman"/>
          <w:color w:val="333333"/>
          <w:highlight w:val="white"/>
        </w:rPr>
        <w:t>технічного завдання</w:t>
      </w:r>
      <w:r w:rsidRPr="005E12A2">
        <w:rPr>
          <w:rFonts w:ascii="Times New Roman" w:hAnsi="Times New Roman" w:cs="Times New Roman"/>
          <w:color w:val="333333"/>
          <w:highlight w:val="white"/>
        </w:rPr>
        <w:t>.</w:t>
      </w:r>
    </w:p>
    <w:p w:rsidR="00FF2059" w:rsidRPr="005E12A2" w:rsidRDefault="00B50258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>УВАГА! Участь в тендері не можуть брати експерти, які були залучені до проекту в рамках контракту консультанта з оцінки організаційної спроможності та розробки плану організаційного розвитку для організацій громадянського суспільства.</w:t>
      </w:r>
    </w:p>
    <w:p w:rsidR="00FF2059" w:rsidRPr="005E12A2" w:rsidRDefault="00B50258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bookmarkStart w:id="2" w:name="_heading=h.30j0zll" w:colFirst="0" w:colLast="0"/>
      <w:bookmarkEnd w:id="2"/>
      <w:r w:rsidRPr="005E12A2">
        <w:rPr>
          <w:rFonts w:ascii="Times New Roman" w:hAnsi="Times New Roman" w:cs="Times New Roman"/>
          <w:b/>
        </w:rPr>
        <w:t>Вимоги до подання пропозицій</w:t>
      </w:r>
    </w:p>
    <w:p w:rsidR="00FF2059" w:rsidRPr="005E12A2" w:rsidRDefault="00B50258">
      <w:pPr>
        <w:spacing w:after="200"/>
        <w:jc w:val="both"/>
        <w:rPr>
          <w:rFonts w:ascii="Times New Roman" w:hAnsi="Times New Roman" w:cs="Times New Roman"/>
          <w:highlight w:val="white"/>
        </w:rPr>
      </w:pPr>
      <w:r w:rsidRPr="005E12A2">
        <w:rPr>
          <w:rFonts w:ascii="Times New Roman" w:hAnsi="Times New Roman" w:cs="Times New Roman"/>
        </w:rPr>
        <w:t xml:space="preserve">Пропозиція повинна бути складена </w:t>
      </w:r>
      <w:r w:rsidRPr="005E12A2">
        <w:rPr>
          <w:rFonts w:ascii="Times New Roman" w:hAnsi="Times New Roman" w:cs="Times New Roman"/>
          <w:b/>
          <w:highlight w:val="white"/>
          <w:u w:val="single"/>
        </w:rPr>
        <w:t>українською мовою</w:t>
      </w:r>
      <w:r w:rsidRPr="005E12A2">
        <w:rPr>
          <w:rFonts w:ascii="Times New Roman" w:hAnsi="Times New Roman" w:cs="Times New Roman"/>
          <w:highlight w:val="white"/>
        </w:rPr>
        <w:t xml:space="preserve">.  </w:t>
      </w:r>
    </w:p>
    <w:p w:rsidR="00FF2059" w:rsidRPr="005E12A2" w:rsidRDefault="00B50258">
      <w:pPr>
        <w:spacing w:after="200"/>
        <w:jc w:val="both"/>
        <w:rPr>
          <w:rFonts w:ascii="Times New Roman" w:hAnsi="Times New Roman" w:cs="Times New Roman"/>
          <w:highlight w:val="white"/>
        </w:rPr>
      </w:pPr>
      <w:r w:rsidRPr="005E12A2">
        <w:rPr>
          <w:rFonts w:ascii="Times New Roman" w:hAnsi="Times New Roman" w:cs="Times New Roman"/>
          <w:highlight w:val="white"/>
        </w:rPr>
        <w:t>Учасник має обрати ЛОТ за яким подається і готувати всі документи, виходячи з деталізації релевантного досвіду за обраною темою.</w:t>
      </w:r>
    </w:p>
    <w:p w:rsidR="00FF2059" w:rsidRPr="005E12A2" w:rsidRDefault="00B50258">
      <w:pPr>
        <w:widowControl w:val="0"/>
        <w:spacing w:after="200"/>
        <w:jc w:val="both"/>
        <w:rPr>
          <w:rFonts w:ascii="Times New Roman" w:hAnsi="Times New Roman" w:cs="Times New Roman"/>
          <w:b/>
          <w:u w:val="single"/>
        </w:rPr>
      </w:pPr>
      <w:bookmarkStart w:id="3" w:name="_heading=h.gjdgxs" w:colFirst="0" w:colLast="0"/>
      <w:bookmarkEnd w:id="3"/>
      <w:r w:rsidRPr="005E12A2">
        <w:rPr>
          <w:rFonts w:ascii="Times New Roman" w:hAnsi="Times New Roman" w:cs="Times New Roman"/>
          <w:b/>
          <w:u w:val="single"/>
        </w:rPr>
        <w:t>Просимо надати наступний пакет документів, який буде містити:</w:t>
      </w:r>
    </w:p>
    <w:p w:rsidR="00FF2059" w:rsidRPr="005E12A2" w:rsidRDefault="00B50258">
      <w:pPr>
        <w:widowControl w:val="0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>Контактну інформацію учасника тендеру та виконавця послуг (якщо відмінні);</w:t>
      </w:r>
    </w:p>
    <w:p w:rsidR="00FF2059" w:rsidRPr="005E12A2" w:rsidRDefault="00B50258">
      <w:pPr>
        <w:widowControl w:val="0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 xml:space="preserve">CV виконавця з детальним описом релевантного досвіду за останні 3 роки; </w:t>
      </w:r>
    </w:p>
    <w:p w:rsidR="00FF2059" w:rsidRPr="005E12A2" w:rsidRDefault="00B50258">
      <w:pPr>
        <w:widowControl w:val="0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lastRenderedPageBreak/>
        <w:t xml:space="preserve">Зразки розроблених матеріалів (презентації, програми тренінгів, роздаткові та методичні матеріали тощо). Подавати в форматі </w:t>
      </w:r>
      <w:proofErr w:type="spellStart"/>
      <w:r w:rsidRPr="005E12A2">
        <w:rPr>
          <w:rFonts w:ascii="Times New Roman" w:hAnsi="Times New Roman" w:cs="Times New Roman"/>
        </w:rPr>
        <w:t>pdf</w:t>
      </w:r>
      <w:proofErr w:type="spellEnd"/>
      <w:r w:rsidRPr="005E12A2">
        <w:rPr>
          <w:rFonts w:ascii="Times New Roman" w:hAnsi="Times New Roman" w:cs="Times New Roman"/>
        </w:rPr>
        <w:t xml:space="preserve">, </w:t>
      </w:r>
      <w:proofErr w:type="spellStart"/>
      <w:r w:rsidRPr="005E12A2">
        <w:rPr>
          <w:rFonts w:ascii="Times New Roman" w:hAnsi="Times New Roman" w:cs="Times New Roman"/>
        </w:rPr>
        <w:t>word</w:t>
      </w:r>
      <w:proofErr w:type="spellEnd"/>
      <w:r w:rsidRPr="005E12A2">
        <w:rPr>
          <w:rFonts w:ascii="Times New Roman" w:hAnsi="Times New Roman" w:cs="Times New Roman"/>
        </w:rPr>
        <w:t xml:space="preserve">, </w:t>
      </w:r>
      <w:proofErr w:type="spellStart"/>
      <w:r w:rsidRPr="005E12A2">
        <w:rPr>
          <w:rFonts w:ascii="Times New Roman" w:hAnsi="Times New Roman" w:cs="Times New Roman"/>
        </w:rPr>
        <w:t>excel</w:t>
      </w:r>
      <w:proofErr w:type="spellEnd"/>
      <w:r w:rsidRPr="005E12A2">
        <w:rPr>
          <w:rFonts w:ascii="Times New Roman" w:hAnsi="Times New Roman" w:cs="Times New Roman"/>
        </w:rPr>
        <w:t xml:space="preserve">, </w:t>
      </w:r>
      <w:proofErr w:type="spellStart"/>
      <w:r w:rsidRPr="005E12A2">
        <w:rPr>
          <w:rFonts w:ascii="Times New Roman" w:hAnsi="Times New Roman" w:cs="Times New Roman"/>
        </w:rPr>
        <w:t>Power</w:t>
      </w:r>
      <w:proofErr w:type="spellEnd"/>
      <w:r w:rsidRPr="005E12A2">
        <w:rPr>
          <w:rFonts w:ascii="Times New Roman" w:hAnsi="Times New Roman" w:cs="Times New Roman"/>
        </w:rPr>
        <w:t xml:space="preserve"> </w:t>
      </w:r>
      <w:proofErr w:type="spellStart"/>
      <w:r w:rsidRPr="005E12A2">
        <w:rPr>
          <w:rFonts w:ascii="Times New Roman" w:hAnsi="Times New Roman" w:cs="Times New Roman"/>
        </w:rPr>
        <w:t>Point</w:t>
      </w:r>
      <w:proofErr w:type="spellEnd"/>
      <w:r w:rsidRPr="005E12A2">
        <w:rPr>
          <w:rFonts w:ascii="Times New Roman" w:hAnsi="Times New Roman" w:cs="Times New Roman"/>
        </w:rPr>
        <w:t xml:space="preserve"> чи інших форматах, які доступні для загального перегляду;</w:t>
      </w:r>
    </w:p>
    <w:p w:rsidR="00FF2059" w:rsidRPr="005E12A2" w:rsidRDefault="00B50258">
      <w:pPr>
        <w:widowControl w:val="0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 xml:space="preserve">Додаток 1 Опис бачення реалізації технічного завдання (не менше 1,5 сторінки тексту, шрифт </w:t>
      </w:r>
      <w:proofErr w:type="spellStart"/>
      <w:r w:rsidRPr="005E12A2">
        <w:rPr>
          <w:rFonts w:ascii="Times New Roman" w:hAnsi="Times New Roman" w:cs="Times New Roman"/>
        </w:rPr>
        <w:t>Times</w:t>
      </w:r>
      <w:proofErr w:type="spellEnd"/>
      <w:r w:rsidRPr="005E12A2">
        <w:rPr>
          <w:rFonts w:ascii="Times New Roman" w:hAnsi="Times New Roman" w:cs="Times New Roman"/>
        </w:rPr>
        <w:t xml:space="preserve"> </w:t>
      </w:r>
      <w:proofErr w:type="spellStart"/>
      <w:r w:rsidRPr="005E12A2">
        <w:rPr>
          <w:rFonts w:ascii="Times New Roman" w:hAnsi="Times New Roman" w:cs="Times New Roman"/>
        </w:rPr>
        <w:t>New</w:t>
      </w:r>
      <w:proofErr w:type="spellEnd"/>
      <w:r w:rsidRPr="005E12A2">
        <w:rPr>
          <w:rFonts w:ascii="Times New Roman" w:hAnsi="Times New Roman" w:cs="Times New Roman"/>
        </w:rPr>
        <w:t xml:space="preserve"> </w:t>
      </w:r>
      <w:proofErr w:type="spellStart"/>
      <w:r w:rsidRPr="005E12A2">
        <w:rPr>
          <w:rFonts w:ascii="Times New Roman" w:hAnsi="Times New Roman" w:cs="Times New Roman"/>
        </w:rPr>
        <w:t>Roman</w:t>
      </w:r>
      <w:proofErr w:type="spellEnd"/>
      <w:r w:rsidRPr="005E12A2">
        <w:rPr>
          <w:rFonts w:ascii="Times New Roman" w:hAnsi="Times New Roman" w:cs="Times New Roman"/>
        </w:rPr>
        <w:t xml:space="preserve">, 11) в форматі </w:t>
      </w:r>
      <w:proofErr w:type="spellStart"/>
      <w:r w:rsidRPr="005E12A2">
        <w:rPr>
          <w:rFonts w:ascii="Times New Roman" w:hAnsi="Times New Roman" w:cs="Times New Roman"/>
        </w:rPr>
        <w:t>pdf</w:t>
      </w:r>
      <w:proofErr w:type="spellEnd"/>
      <w:r w:rsidRPr="005E12A2">
        <w:rPr>
          <w:rFonts w:ascii="Times New Roman" w:hAnsi="Times New Roman" w:cs="Times New Roman"/>
        </w:rPr>
        <w:t xml:space="preserve"> з підписом та печаткою, якщо є;</w:t>
      </w:r>
    </w:p>
    <w:p w:rsidR="00FF2059" w:rsidRPr="005E12A2" w:rsidRDefault="00B50258">
      <w:pPr>
        <w:widowControl w:val="0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</w:rPr>
      </w:pPr>
      <w:r w:rsidRPr="005E12A2">
        <w:rPr>
          <w:rFonts w:ascii="Times New Roman" w:hAnsi="Times New Roman" w:cs="Times New Roman"/>
        </w:rPr>
        <w:t xml:space="preserve">Рекомендаційні листи, листи подяки від ОГС, бізнесу чи органів влади, які стосуються завдань даного </w:t>
      </w:r>
      <w:proofErr w:type="spellStart"/>
      <w:r w:rsidRPr="005E12A2">
        <w:rPr>
          <w:rFonts w:ascii="Times New Roman" w:hAnsi="Times New Roman" w:cs="Times New Roman"/>
        </w:rPr>
        <w:t>проєкту</w:t>
      </w:r>
      <w:proofErr w:type="spellEnd"/>
      <w:r w:rsidRPr="005E12A2">
        <w:rPr>
          <w:rFonts w:ascii="Times New Roman" w:hAnsi="Times New Roman" w:cs="Times New Roman"/>
        </w:rPr>
        <w:t xml:space="preserve">. </w:t>
      </w:r>
    </w:p>
    <w:p w:rsidR="00FF2059" w:rsidRPr="005E12A2" w:rsidRDefault="00B50258">
      <w:pPr>
        <w:widowControl w:val="0"/>
        <w:numPr>
          <w:ilvl w:val="0"/>
          <w:numId w:val="3"/>
        </w:num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5E12A2">
        <w:rPr>
          <w:rFonts w:ascii="Times New Roman" w:hAnsi="Times New Roman" w:cs="Times New Roman"/>
        </w:rPr>
        <w:t>Скан</w:t>
      </w:r>
      <w:proofErr w:type="spellEnd"/>
      <w:r w:rsidRPr="005E12A2">
        <w:rPr>
          <w:rFonts w:ascii="Times New Roman" w:hAnsi="Times New Roman" w:cs="Times New Roman"/>
        </w:rPr>
        <w:t>-копії реєстраційних документів (документи, видані уповноваженими органами влади, що підтверджують реєстрацію учасника тендеру в Україні фізичною особою-підприємцем (ФОП 3 група)).</w:t>
      </w:r>
    </w:p>
    <w:p w:rsidR="00FF2059" w:rsidRPr="005E12A2" w:rsidRDefault="00B5025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86" w:after="200"/>
        <w:jc w:val="both"/>
        <w:rPr>
          <w:rFonts w:ascii="Times New Roman" w:hAnsi="Times New Roman" w:cs="Times New Roman"/>
          <w:b/>
          <w:color w:val="000000"/>
        </w:rPr>
      </w:pPr>
      <w:r w:rsidRPr="005E12A2">
        <w:rPr>
          <w:rFonts w:ascii="Times New Roman" w:hAnsi="Times New Roman" w:cs="Times New Roman"/>
          <w:b/>
        </w:rPr>
        <w:t xml:space="preserve">       5. </w:t>
      </w:r>
      <w:r w:rsidRPr="005E12A2">
        <w:rPr>
          <w:rFonts w:ascii="Times New Roman" w:hAnsi="Times New Roman" w:cs="Times New Roman"/>
          <w:b/>
          <w:color w:val="000000"/>
        </w:rPr>
        <w:t>Підведення підсумків конкурсу</w:t>
      </w:r>
    </w:p>
    <w:p w:rsidR="00FF2059" w:rsidRPr="005E12A2" w:rsidRDefault="00B5025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12" w:firstLine="568"/>
        <w:jc w:val="both"/>
        <w:rPr>
          <w:rFonts w:ascii="Times New Roman" w:hAnsi="Times New Roman" w:cs="Times New Roman"/>
          <w:b/>
        </w:rPr>
      </w:pPr>
      <w:r w:rsidRPr="005E12A2">
        <w:rPr>
          <w:rFonts w:ascii="Times New Roman" w:hAnsi="Times New Roman" w:cs="Times New Roman"/>
          <w:color w:val="000000"/>
        </w:rPr>
        <w:t>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afe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4252"/>
        <w:gridCol w:w="851"/>
        <w:gridCol w:w="4394"/>
        <w:gridCol w:w="992"/>
      </w:tblGrid>
      <w:tr w:rsidR="00FF2059" w:rsidRPr="005E12A2" w:rsidTr="005E12A2">
        <w:trPr>
          <w:trHeight w:val="20"/>
          <w:jc w:val="center"/>
        </w:trPr>
        <w:tc>
          <w:tcPr>
            <w:tcW w:w="10768" w:type="dxa"/>
            <w:gridSpan w:val="5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5E12A2">
              <w:rPr>
                <w:rFonts w:ascii="Times New Roman" w:hAnsi="Times New Roman" w:cs="Times New Roman"/>
                <w:b/>
              </w:rPr>
              <w:t xml:space="preserve">ШКАЛА ОЦІНКИ </w:t>
            </w:r>
            <w:r w:rsidR="005E12A2">
              <w:rPr>
                <w:rFonts w:ascii="Times New Roman" w:hAnsi="Times New Roman" w:cs="Times New Roman"/>
                <w:b/>
              </w:rPr>
              <w:t>КРИТЕРІЇВ</w:t>
            </w:r>
            <w:r w:rsidRPr="005E12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F2059" w:rsidRPr="005E12A2" w:rsidTr="005E12A2">
        <w:trPr>
          <w:trHeight w:val="966"/>
          <w:jc w:val="center"/>
        </w:trPr>
        <w:tc>
          <w:tcPr>
            <w:tcW w:w="279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FF2059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Критерії оцінки</w:t>
            </w:r>
          </w:p>
        </w:tc>
        <w:tc>
          <w:tcPr>
            <w:tcW w:w="85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Вага критерію</w:t>
            </w:r>
          </w:p>
        </w:tc>
        <w:tc>
          <w:tcPr>
            <w:tcW w:w="4394" w:type="dxa"/>
            <w:shd w:val="clear" w:color="auto" w:fill="DBE5F1"/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МЕТОДОЛОГІЯ ОЦІНКИ</w:t>
            </w:r>
          </w:p>
        </w:tc>
        <w:tc>
          <w:tcPr>
            <w:tcW w:w="992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Максимальна кількість балів за вимогою</w:t>
            </w:r>
          </w:p>
        </w:tc>
      </w:tr>
      <w:tr w:rsidR="00FF2059" w:rsidRPr="005E12A2" w:rsidTr="005E12A2">
        <w:trPr>
          <w:trHeight w:val="20"/>
          <w:jc w:val="center"/>
        </w:trPr>
        <w:tc>
          <w:tcPr>
            <w:tcW w:w="2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Рівень освіти.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За найкращим та допустимим сценарієм, очікується наявність у Виконавця вищої освіти не нижче рівня бакалавр у сферах менеджменту, управління неприбутковими організаціями, публічного управління та адміністрування, правничих наук чи інших гуманітарних наук, фінансів, економіки.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3 балів: Доктор наук (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Dr.hab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),  Кандидат наук (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PhD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) у сферах менеджменту, управління неприбутковими організаціями, публічного управління та адміністрування, правничих наук чи інших гуманітарних наук, фінансів, економіки.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br/>
              <w:t>2 балів: Магістр, Спеціаліст у зазначених вище напрямках.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br/>
              <w:t>1 бали: Бакалавр у зазначених вище напрямках.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br/>
              <w:t>0 балів: Відсутність вищої освіти АБО не надана інформація щодо освіти або копії дипломів АБО освіта Виконавця повністю нерелевантна вимогам Замовника.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</w:tr>
      <w:tr w:rsidR="00FF2059" w:rsidRPr="005E12A2" w:rsidTr="005E12A2">
        <w:trPr>
          <w:trHeight w:val="20"/>
          <w:jc w:val="center"/>
        </w:trPr>
        <w:tc>
          <w:tcPr>
            <w:tcW w:w="2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Резюме.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Учасник повинен надати деталізоване резюме Виконавця. Проводиться оцінка змістовності резюме із зазначенням досвіду, набутих навичок, наявності розроблених матеріалів в тематиці тендеру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3 балів: Демонстрація вичерпної інформації у ключових сферах та завданнях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, зазначений детальний опис повноважень, навичок, досягнень, розроблених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методологій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та напрацювань за час набуття досвіду. Резюме актуалізоване та містить інформацію діяльності фахівця щонайменше за останні 5 роки.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 балів: Демонстрація узагальненої інформації у ключових сферах та завданнях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.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інформацію діяльності фахівця щонайменше за останні 3 роки.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 бали: Надано резюме з відсутністю актуального досвіду за останні 3 роки у сферах та завданнях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, але відображено існуючий у виконавця попередній досвід  виконання подібних завдань. </w:t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E1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  <w:t xml:space="preserve">0 балів: Не надано резюме або досвід не є релевантним до сфери та завдань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12</w:t>
            </w:r>
          </w:p>
        </w:tc>
      </w:tr>
      <w:tr w:rsidR="00FF2059" w:rsidRPr="005E12A2" w:rsidTr="005E12A2">
        <w:trPr>
          <w:trHeight w:val="20"/>
          <w:jc w:val="center"/>
        </w:trPr>
        <w:tc>
          <w:tcPr>
            <w:tcW w:w="2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F2059" w:rsidRPr="005E12A2" w:rsidRDefault="00B50258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Розроблені матеріали.</w:t>
            </w:r>
          </w:p>
          <w:p w:rsidR="00FF2059" w:rsidRPr="005E12A2" w:rsidRDefault="00B50258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Учасник має подати зразки розроблених матеріалів (презентації, програми тренінгів, роздаткові та методичні матеріали тощо)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3 балів - надані матеріали відображають досвід виконавця за темою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2 балів - надані матеріали не стосуються теми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, проте демонструють вміння виконавця виконувати подібні завдання. 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0 балів - жодних матеріалів не подано.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F2059" w:rsidRPr="005E12A2" w:rsidTr="005E12A2">
        <w:trPr>
          <w:trHeight w:val="20"/>
          <w:jc w:val="center"/>
        </w:trPr>
        <w:tc>
          <w:tcPr>
            <w:tcW w:w="2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Опис бачення реалізації технічного завдання.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Учасник має подати опис бачення реалізації технічного завдання (Додаток 1)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3 балів – опис бачення реалізації технічного завдання прописаний детально, структуровано, відповідно до запропонованої форми і відповідає темі запиту.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2 балів – опис бачення реалізації технічного завдання прописаний узагальнено і частково відповідає темі запиту.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0 балів - опис бачення реалізації технічного завдання не поданий, або не прописаний, або не відповідає темі запиту.  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F2059" w:rsidRPr="005E12A2" w:rsidTr="005E12A2">
        <w:trPr>
          <w:trHeight w:val="20"/>
          <w:jc w:val="center"/>
        </w:trPr>
        <w:tc>
          <w:tcPr>
            <w:tcW w:w="2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Співбесіда.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Учасник взяв участь в інтерв'ю (співбесіді)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3 балів: учасник вчасно долучився до зустрічі, ознайомлений із предметом тендерного оголошення, чітко дає відповіді на питання щодо досвіду роботи з ОГС, досвіду розробки </w:t>
            </w:r>
            <w:proofErr w:type="spellStart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методологій</w:t>
            </w:r>
            <w:proofErr w:type="spellEnd"/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оцінки, рекомендацій, методичних матеріалів, роботи з даними  тощо. Учасник володіє навичками публічного спілкування, мова без слів паразитів, образливих тверджень тощо.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2 балів - учасник долучився до зустрічі, поверхнево ознайомлений з предметом тендерного оголошення, відповіді на питання носять узагальнюючих характер без надання конкретних та чітких відповідей.  Учасник не володіє навичками публічного спілкування, мова насичена словами паразитами, образливими твердженнями, непристойними жартами тощо.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0 балів - учасник не долучився до зустрічі, або не володіє інформацією про предмет тендерного оголошення, або не може відповісти на питання по темі.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</w:tr>
      <w:tr w:rsidR="00FF2059" w:rsidRPr="005E12A2" w:rsidTr="005E12A2">
        <w:trPr>
          <w:trHeight w:val="20"/>
          <w:jc w:val="center"/>
        </w:trPr>
        <w:tc>
          <w:tcPr>
            <w:tcW w:w="2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Досвід співпраці з організаціями громадянського суспільства.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Учасник має досвід надання послуг для організацій громадянського суспільства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2 - Учасник має досвід проведення тренінгів саме для ОГС, зважаючи на потреби та особливості неприбуткового сектору.</w:t>
            </w:r>
          </w:p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0 - Учасник не працював з ОГС.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059" w:rsidRPr="005E12A2" w:rsidRDefault="00B50258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2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FF2059" w:rsidRPr="005E12A2" w:rsidRDefault="00FF2059">
      <w:pPr>
        <w:spacing w:after="200"/>
        <w:jc w:val="both"/>
        <w:rPr>
          <w:rFonts w:ascii="Times New Roman" w:hAnsi="Times New Roman" w:cs="Times New Roman"/>
        </w:rPr>
      </w:pPr>
    </w:p>
    <w:p w:rsidR="00FF2059" w:rsidRPr="005E12A2" w:rsidRDefault="00FF2059">
      <w:pPr>
        <w:spacing w:after="120" w:line="240" w:lineRule="auto"/>
        <w:ind w:firstLine="720"/>
        <w:jc w:val="both"/>
        <w:rPr>
          <w:rFonts w:ascii="Times New Roman" w:hAnsi="Times New Roman" w:cs="Times New Roman"/>
          <w:highlight w:val="white"/>
        </w:rPr>
      </w:pPr>
    </w:p>
    <w:p w:rsidR="00FF2059" w:rsidRPr="005E12A2" w:rsidRDefault="00FF2059">
      <w:pPr>
        <w:spacing w:after="200"/>
        <w:ind w:firstLine="720"/>
        <w:jc w:val="both"/>
        <w:rPr>
          <w:rFonts w:ascii="Times New Roman" w:hAnsi="Times New Roman" w:cs="Times New Roman"/>
          <w:highlight w:val="white"/>
        </w:rPr>
      </w:pPr>
    </w:p>
    <w:p w:rsidR="00FF2059" w:rsidRPr="005E12A2" w:rsidRDefault="00FF2059">
      <w:pPr>
        <w:spacing w:after="200"/>
        <w:ind w:firstLine="720"/>
        <w:jc w:val="both"/>
        <w:rPr>
          <w:rFonts w:ascii="Times New Roman" w:hAnsi="Times New Roman" w:cs="Times New Roman"/>
          <w:highlight w:val="white"/>
        </w:rPr>
      </w:pPr>
    </w:p>
    <w:sectPr w:rsidR="00FF2059" w:rsidRPr="005E12A2" w:rsidSect="005E12A2">
      <w:headerReference w:type="default" r:id="rId9"/>
      <w:footerReference w:type="default" r:id="rId10"/>
      <w:pgSz w:w="11906" w:h="16838"/>
      <w:pgMar w:top="1740" w:right="850" w:bottom="709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173" w:rsidRDefault="00DB7173">
      <w:pPr>
        <w:spacing w:after="0" w:line="240" w:lineRule="auto"/>
      </w:pPr>
      <w:r>
        <w:separator/>
      </w:r>
    </w:p>
  </w:endnote>
  <w:endnote w:type="continuationSeparator" w:id="0">
    <w:p w:rsidR="00DB7173" w:rsidRDefault="00DB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2A2" w:rsidRDefault="005E12A2">
    <w:pPr>
      <w:pStyle w:val="af5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75417D3B" wp14:editId="6C6E491A">
          <wp:simplePos x="0" y="0"/>
          <wp:positionH relativeFrom="margin">
            <wp:align>center</wp:align>
          </wp:positionH>
          <wp:positionV relativeFrom="paragraph">
            <wp:posOffset>140335</wp:posOffset>
          </wp:positionV>
          <wp:extent cx="605155" cy="365760"/>
          <wp:effectExtent l="0" t="0" r="4445" b="0"/>
          <wp:wrapTopAndBottom distT="114300" distB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155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F512F7B" wp14:editId="589740EC">
          <wp:simplePos x="0" y="0"/>
          <wp:positionH relativeFrom="column">
            <wp:posOffset>1104900</wp:posOffset>
          </wp:positionH>
          <wp:positionV relativeFrom="paragraph">
            <wp:posOffset>175260</wp:posOffset>
          </wp:positionV>
          <wp:extent cx="1442720" cy="328295"/>
          <wp:effectExtent l="0" t="0" r="0" b="0"/>
          <wp:wrapSquare wrapText="bothSides" distT="114300" distB="11430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2720" cy="328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173" w:rsidRDefault="00DB7173">
      <w:pPr>
        <w:spacing w:after="0" w:line="240" w:lineRule="auto"/>
      </w:pPr>
      <w:r>
        <w:separator/>
      </w:r>
    </w:p>
  </w:footnote>
  <w:footnote w:type="continuationSeparator" w:id="0">
    <w:p w:rsidR="00DB7173" w:rsidRDefault="00DB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59" w:rsidRDefault="005E12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ind w:left="-709"/>
      <w:rPr>
        <w:color w:val="000000"/>
      </w:rPr>
    </w:pPr>
    <w:r>
      <w:rPr>
        <w:b/>
        <w:noProof/>
        <w:color w:val="202124"/>
        <w:highlight w:val="white"/>
      </w:rPr>
      <w:drawing>
        <wp:inline distT="114300" distB="114300" distL="114300" distR="114300" wp14:anchorId="78345274" wp14:editId="0A4C1B7D">
          <wp:extent cx="5805488" cy="838999"/>
          <wp:effectExtent l="0" t="0" r="0" 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5488" cy="838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50258">
      <w:rPr>
        <w:color w:val="00000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5BBF"/>
    <w:multiLevelType w:val="multilevel"/>
    <w:tmpl w:val="0D8C02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CAC3A40"/>
    <w:multiLevelType w:val="multilevel"/>
    <w:tmpl w:val="AF525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240B4"/>
    <w:multiLevelType w:val="multilevel"/>
    <w:tmpl w:val="19AC4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59"/>
    <w:rsid w:val="005E12A2"/>
    <w:rsid w:val="00B50258"/>
    <w:rsid w:val="00D92CEF"/>
    <w:rsid w:val="00DB7173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EE75C8-EA9F-4D1B-AFC8-67692932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1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114B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6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D706D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61931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6D3D1B"/>
    <w:pPr>
      <w:spacing w:after="0" w:line="240" w:lineRule="auto"/>
    </w:pPr>
  </w:style>
  <w:style w:type="paragraph" w:styleId="af">
    <w:name w:val="annotation subject"/>
    <w:basedOn w:val="a6"/>
    <w:next w:val="a6"/>
    <w:link w:val="af0"/>
    <w:uiPriority w:val="99"/>
    <w:semiHidden/>
    <w:unhideWhenUsed/>
    <w:rsid w:val="006D3D1B"/>
    <w:rPr>
      <w:b/>
      <w:bCs/>
    </w:rPr>
  </w:style>
  <w:style w:type="character" w:customStyle="1" w:styleId="af0">
    <w:name w:val="Тема примітки Знак"/>
    <w:basedOn w:val="a7"/>
    <w:link w:val="af"/>
    <w:uiPriority w:val="99"/>
    <w:semiHidden/>
    <w:rsid w:val="006D3D1B"/>
    <w:rPr>
      <w:b/>
      <w:bCs/>
      <w:sz w:val="20"/>
      <w:szCs w:val="20"/>
    </w:r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header"/>
    <w:basedOn w:val="a"/>
    <w:link w:val="af4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C875AA"/>
  </w:style>
  <w:style w:type="paragraph" w:styleId="af5">
    <w:name w:val="footer"/>
    <w:basedOn w:val="a"/>
    <w:link w:val="af6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C875AA"/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honchar@r2p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Hs6JUEmiOLhJJL9FkOPwt8baeQ==">CgMxLjAyCWguMWZvYjl0ZTIJaC4zMGowemxsMghoLmdqZGd4czgAciExWlVoVkpCS3ViNmVNQ2oxWUhSUUtGTjRVQUJvcWoxdWI=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7251</Words>
  <Characters>4134</Characters>
  <Application>Microsoft Office Word</Application>
  <DocSecurity>0</DocSecurity>
  <Lines>34</Lines>
  <Paragraphs>22</Paragraphs>
  <ScaleCrop>false</ScaleCrop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2024-08-22T06:51:00Z</dcterms:created>
  <dcterms:modified xsi:type="dcterms:W3CDTF">2025-02-02T22:48:00Z</dcterms:modified>
</cp:coreProperties>
</file>