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68C8" w:rsidRPr="00FA68C8" w:rsidRDefault="008929AB" w:rsidP="00FA68C8">
      <w:pPr>
        <w:pStyle w:val="ad"/>
        <w:rPr>
          <w:sz w:val="22"/>
          <w:szCs w:val="22"/>
        </w:rPr>
      </w:pPr>
      <w:r>
        <w:rPr>
          <w:sz w:val="22"/>
          <w:szCs w:val="22"/>
          <w:lang w:val="en-US"/>
        </w:rPr>
        <w:t>29</w:t>
      </w:r>
      <w:r w:rsidR="00FA68C8" w:rsidRPr="00FA68C8">
        <w:rPr>
          <w:sz w:val="22"/>
          <w:szCs w:val="22"/>
        </w:rPr>
        <w:t>.09.2026</w:t>
      </w:r>
    </w:p>
    <w:p w:rsidR="00FA68C8" w:rsidRPr="00FA68C8" w:rsidRDefault="00FA68C8" w:rsidP="00FA68C8">
      <w:pPr>
        <w:jc w:val="center"/>
        <w:rPr>
          <w:rFonts w:ascii="Times New Roman" w:hAnsi="Times New Roman" w:cs="Times New Roman"/>
          <w:b/>
          <w:sz w:val="24"/>
          <w:szCs w:val="24"/>
        </w:rPr>
      </w:pPr>
      <w:r w:rsidRPr="00FA68C8">
        <w:rPr>
          <w:rFonts w:ascii="Times New Roman" w:hAnsi="Times New Roman" w:cs="Times New Roman"/>
          <w:b/>
          <w:sz w:val="24"/>
          <w:szCs w:val="24"/>
        </w:rPr>
        <w:t>ЗАПРОШЕННЯ ДО УЧАСТІ В ТЕНДЕРІ</w:t>
      </w:r>
      <w:r w:rsidRPr="00FA68C8">
        <w:rPr>
          <w:rFonts w:ascii="Times New Roman" w:hAnsi="Times New Roman" w:cs="Times New Roman"/>
          <w:b/>
          <w:sz w:val="24"/>
          <w:szCs w:val="24"/>
          <w:lang w:val="uk-UA"/>
        </w:rPr>
        <w:t xml:space="preserve"> </w:t>
      </w:r>
      <w:r w:rsidRPr="00FA68C8">
        <w:rPr>
          <w:rFonts w:ascii="Times New Roman" w:hAnsi="Times New Roman" w:cs="Times New Roman"/>
          <w:b/>
          <w:sz w:val="24"/>
          <w:szCs w:val="24"/>
        </w:rPr>
        <w:t>№ Q3-T</w:t>
      </w:r>
      <w:r w:rsidR="008929AB">
        <w:rPr>
          <w:rFonts w:ascii="Times New Roman" w:hAnsi="Times New Roman" w:cs="Times New Roman"/>
          <w:b/>
          <w:sz w:val="24"/>
          <w:szCs w:val="24"/>
          <w:lang w:val="uk-UA"/>
        </w:rPr>
        <w:t>500</w:t>
      </w:r>
      <w:r w:rsidRPr="00FA68C8">
        <w:rPr>
          <w:rFonts w:ascii="Times New Roman" w:hAnsi="Times New Roman" w:cs="Times New Roman"/>
          <w:b/>
          <w:sz w:val="24"/>
          <w:szCs w:val="24"/>
        </w:rPr>
        <w:t>-RFP</w:t>
      </w:r>
      <w:r w:rsidRPr="00FA68C8">
        <w:rPr>
          <w:rFonts w:ascii="Times New Roman" w:hAnsi="Times New Roman" w:cs="Times New Roman"/>
          <w:b/>
          <w:sz w:val="24"/>
          <w:szCs w:val="24"/>
          <w:lang w:val="uk-UA"/>
        </w:rPr>
        <w:t xml:space="preserve"> </w:t>
      </w:r>
      <w:r w:rsidRPr="00FA68C8">
        <w:rPr>
          <w:rFonts w:ascii="Times New Roman" w:hAnsi="Times New Roman" w:cs="Times New Roman"/>
          <w:b/>
          <w:sz w:val="24"/>
          <w:szCs w:val="24"/>
        </w:rPr>
        <w:t>на закупівлю послуг</w:t>
      </w:r>
      <w:r w:rsidR="008929AB">
        <w:rPr>
          <w:lang w:val="uk-UA"/>
        </w:rPr>
        <w:t xml:space="preserve"> </w:t>
      </w:r>
      <w:r w:rsidR="008929AB">
        <w:t xml:space="preserve"> </w:t>
      </w:r>
      <w:r w:rsidR="008929AB" w:rsidRPr="008929AB">
        <w:rPr>
          <w:rFonts w:ascii="Times New Roman" w:hAnsi="Times New Roman" w:cs="Times New Roman"/>
          <w:b/>
        </w:rPr>
        <w:t>зі створення, розміщення та поширення інформаційних матеріалів про розвиток соціальних послуг у національних медіа.</w:t>
      </w:r>
    </w:p>
    <w:p w:rsidR="00FA68C8" w:rsidRPr="00FA68C8" w:rsidRDefault="00FA68C8" w:rsidP="00FA68C8">
      <w:pPr>
        <w:pStyle w:val="ad"/>
        <w:jc w:val="center"/>
      </w:pPr>
      <w:r w:rsidRPr="00FA68C8">
        <w:rPr>
          <w:rStyle w:val="afb"/>
        </w:rPr>
        <w:t xml:space="preserve">Дата і час </w:t>
      </w:r>
      <w:proofErr w:type="spellStart"/>
      <w:r w:rsidRPr="00FA68C8">
        <w:rPr>
          <w:rStyle w:val="afb"/>
        </w:rPr>
        <w:t>закінчення</w:t>
      </w:r>
      <w:proofErr w:type="spellEnd"/>
      <w:r w:rsidRPr="00FA68C8">
        <w:rPr>
          <w:rStyle w:val="afb"/>
        </w:rPr>
        <w:t xml:space="preserve"> </w:t>
      </w:r>
      <w:proofErr w:type="spellStart"/>
      <w:r w:rsidRPr="00FA68C8">
        <w:rPr>
          <w:rStyle w:val="afb"/>
        </w:rPr>
        <w:t>прийняття</w:t>
      </w:r>
      <w:proofErr w:type="spellEnd"/>
      <w:r w:rsidRPr="00FA68C8">
        <w:rPr>
          <w:rStyle w:val="afb"/>
        </w:rPr>
        <w:t xml:space="preserve"> </w:t>
      </w:r>
      <w:proofErr w:type="spellStart"/>
      <w:r w:rsidRPr="00FA68C8">
        <w:rPr>
          <w:rStyle w:val="afb"/>
        </w:rPr>
        <w:t>пропозицій</w:t>
      </w:r>
      <w:proofErr w:type="spellEnd"/>
      <w:r w:rsidRPr="00FA68C8">
        <w:rPr>
          <w:rStyle w:val="afb"/>
        </w:rPr>
        <w:t>:</w:t>
      </w:r>
      <w:r w:rsidRPr="00FA68C8">
        <w:br/>
      </w:r>
      <w:r w:rsidR="008929AB">
        <w:rPr>
          <w:rStyle w:val="afb"/>
          <w:lang w:val="en-US"/>
        </w:rPr>
        <w:t>06</w:t>
      </w:r>
      <w:r w:rsidRPr="00FA68C8">
        <w:rPr>
          <w:rStyle w:val="afb"/>
        </w:rPr>
        <w:t xml:space="preserve"> </w:t>
      </w:r>
      <w:r w:rsidR="008929AB">
        <w:rPr>
          <w:rStyle w:val="afb"/>
          <w:lang w:val="uk-UA"/>
        </w:rPr>
        <w:t xml:space="preserve">жовтня </w:t>
      </w:r>
      <w:r w:rsidRPr="00FA68C8">
        <w:rPr>
          <w:rStyle w:val="afb"/>
        </w:rPr>
        <w:t xml:space="preserve">2026 року до 15:00 за </w:t>
      </w:r>
      <w:proofErr w:type="spellStart"/>
      <w:r w:rsidRPr="00FA68C8">
        <w:rPr>
          <w:rStyle w:val="afb"/>
        </w:rPr>
        <w:t>київським</w:t>
      </w:r>
      <w:proofErr w:type="spellEnd"/>
      <w:r w:rsidRPr="00FA68C8">
        <w:rPr>
          <w:rStyle w:val="afb"/>
        </w:rPr>
        <w:t xml:space="preserve"> часом</w:t>
      </w:r>
    </w:p>
    <w:p w:rsidR="008929AB" w:rsidRPr="008929AB" w:rsidRDefault="00FA68C8" w:rsidP="008929AB">
      <w:pPr>
        <w:jc w:val="center"/>
        <w:rPr>
          <w:rFonts w:ascii="Times New Roman" w:hAnsi="Times New Roman" w:cs="Times New Roman"/>
          <w:b/>
          <w:sz w:val="24"/>
          <w:szCs w:val="24"/>
        </w:rPr>
      </w:pPr>
      <w:r w:rsidRPr="008929AB">
        <w:rPr>
          <w:rFonts w:ascii="Times New Roman" w:hAnsi="Times New Roman" w:cs="Times New Roman"/>
        </w:rPr>
        <w:t xml:space="preserve">БО «БФ «Право на </w:t>
      </w:r>
      <w:proofErr w:type="spellStart"/>
      <w:r w:rsidRPr="008929AB">
        <w:rPr>
          <w:rFonts w:ascii="Times New Roman" w:hAnsi="Times New Roman" w:cs="Times New Roman"/>
        </w:rPr>
        <w:t>захист</w:t>
      </w:r>
      <w:proofErr w:type="spellEnd"/>
      <w:r w:rsidRPr="008929AB">
        <w:rPr>
          <w:rFonts w:ascii="Times New Roman" w:hAnsi="Times New Roman" w:cs="Times New Roman"/>
        </w:rPr>
        <w:t xml:space="preserve">» </w:t>
      </w:r>
      <w:proofErr w:type="spellStart"/>
      <w:r w:rsidRPr="008929AB">
        <w:rPr>
          <w:rFonts w:ascii="Times New Roman" w:hAnsi="Times New Roman" w:cs="Times New Roman"/>
        </w:rPr>
        <w:t>запрошує</w:t>
      </w:r>
      <w:proofErr w:type="spellEnd"/>
      <w:r w:rsidRPr="008929AB">
        <w:rPr>
          <w:rFonts w:ascii="Times New Roman" w:hAnsi="Times New Roman" w:cs="Times New Roman"/>
        </w:rPr>
        <w:t xml:space="preserve"> </w:t>
      </w:r>
      <w:proofErr w:type="spellStart"/>
      <w:r w:rsidRPr="008929AB">
        <w:rPr>
          <w:rFonts w:ascii="Times New Roman" w:hAnsi="Times New Roman" w:cs="Times New Roman"/>
        </w:rPr>
        <w:t>виконавців</w:t>
      </w:r>
      <w:proofErr w:type="spellEnd"/>
      <w:r w:rsidRPr="008929AB">
        <w:rPr>
          <w:rFonts w:ascii="Times New Roman" w:hAnsi="Times New Roman" w:cs="Times New Roman"/>
        </w:rPr>
        <w:t xml:space="preserve"> </w:t>
      </w:r>
      <w:proofErr w:type="spellStart"/>
      <w:r w:rsidRPr="008929AB">
        <w:rPr>
          <w:rFonts w:ascii="Times New Roman" w:hAnsi="Times New Roman" w:cs="Times New Roman"/>
        </w:rPr>
        <w:t>взяти</w:t>
      </w:r>
      <w:proofErr w:type="spellEnd"/>
      <w:r w:rsidRPr="008929AB">
        <w:rPr>
          <w:rFonts w:ascii="Times New Roman" w:hAnsi="Times New Roman" w:cs="Times New Roman"/>
        </w:rPr>
        <w:t xml:space="preserve"> участь у </w:t>
      </w:r>
      <w:proofErr w:type="spellStart"/>
      <w:r w:rsidRPr="008929AB">
        <w:rPr>
          <w:rFonts w:ascii="Times New Roman" w:hAnsi="Times New Roman" w:cs="Times New Roman"/>
        </w:rPr>
        <w:t>тендері</w:t>
      </w:r>
      <w:proofErr w:type="spellEnd"/>
      <w:r w:rsidRPr="008929AB">
        <w:rPr>
          <w:rFonts w:ascii="Times New Roman" w:hAnsi="Times New Roman" w:cs="Times New Roman"/>
        </w:rPr>
        <w:t xml:space="preserve"> на </w:t>
      </w:r>
      <w:proofErr w:type="spellStart"/>
      <w:r w:rsidRPr="008929AB">
        <w:rPr>
          <w:rFonts w:ascii="Times New Roman" w:hAnsi="Times New Roman" w:cs="Times New Roman"/>
        </w:rPr>
        <w:t>закупівлю</w:t>
      </w:r>
      <w:proofErr w:type="spellEnd"/>
      <w:r w:rsidRPr="008929AB">
        <w:rPr>
          <w:rFonts w:ascii="Times New Roman" w:hAnsi="Times New Roman" w:cs="Times New Roman"/>
        </w:rPr>
        <w:t xml:space="preserve"> </w:t>
      </w:r>
      <w:proofErr w:type="spellStart"/>
      <w:r w:rsidRPr="008929AB">
        <w:rPr>
          <w:rFonts w:ascii="Times New Roman" w:hAnsi="Times New Roman" w:cs="Times New Roman"/>
        </w:rPr>
        <w:t>послуг</w:t>
      </w:r>
      <w:proofErr w:type="spellEnd"/>
      <w:r w:rsidRPr="008929AB">
        <w:rPr>
          <w:rFonts w:ascii="Times New Roman" w:hAnsi="Times New Roman" w:cs="Times New Roman"/>
        </w:rPr>
        <w:t xml:space="preserve"> </w:t>
      </w:r>
      <w:r w:rsidR="008929AB" w:rsidRPr="008929AB">
        <w:rPr>
          <w:rFonts w:ascii="Times New Roman" w:hAnsi="Times New Roman" w:cs="Times New Roman"/>
        </w:rPr>
        <w:t>зі створення, розміщення та поширення інформаційних матеріалів про розвиток соціальних послуг у національних медіа.</w:t>
      </w:r>
    </w:p>
    <w:p w:rsidR="00FA68C8" w:rsidRPr="005727DA" w:rsidRDefault="00FA68C8" w:rsidP="005727DA">
      <w:pPr>
        <w:pStyle w:val="ad"/>
        <w:ind w:firstLine="720"/>
        <w:rPr>
          <w:sz w:val="22"/>
          <w:szCs w:val="22"/>
        </w:rPr>
      </w:pPr>
    </w:p>
    <w:p w:rsidR="00FA68C8" w:rsidRPr="005727DA" w:rsidRDefault="00FA68C8" w:rsidP="00FA68C8">
      <w:pPr>
        <w:pStyle w:val="2"/>
        <w:rPr>
          <w:rFonts w:ascii="Times New Roman" w:hAnsi="Times New Roman" w:cs="Times New Roman"/>
          <w:sz w:val="22"/>
          <w:szCs w:val="22"/>
        </w:rPr>
      </w:pPr>
      <w:r w:rsidRPr="005727DA">
        <w:rPr>
          <w:rFonts w:ascii="Times New Roman" w:hAnsi="Times New Roman" w:cs="Times New Roman"/>
          <w:sz w:val="22"/>
          <w:szCs w:val="22"/>
        </w:rPr>
        <w:t>Коротко про БО «БФ «Право на захист»</w:t>
      </w:r>
    </w:p>
    <w:p w:rsidR="00FA68C8" w:rsidRPr="005727DA" w:rsidRDefault="00FA68C8" w:rsidP="00FA68C8">
      <w:pPr>
        <w:pStyle w:val="ad"/>
        <w:rPr>
          <w:sz w:val="22"/>
          <w:szCs w:val="22"/>
        </w:rPr>
      </w:pPr>
      <w:proofErr w:type="spellStart"/>
      <w:r w:rsidRPr="005727DA">
        <w:rPr>
          <w:sz w:val="22"/>
          <w:szCs w:val="22"/>
        </w:rPr>
        <w:t>Благодійна</w:t>
      </w:r>
      <w:proofErr w:type="spellEnd"/>
      <w:r w:rsidRPr="005727DA">
        <w:rPr>
          <w:sz w:val="22"/>
          <w:szCs w:val="22"/>
        </w:rPr>
        <w:t xml:space="preserve"> </w:t>
      </w:r>
      <w:proofErr w:type="spellStart"/>
      <w:r w:rsidRPr="005727DA">
        <w:rPr>
          <w:sz w:val="22"/>
          <w:szCs w:val="22"/>
        </w:rPr>
        <w:t>організація</w:t>
      </w:r>
      <w:proofErr w:type="spellEnd"/>
      <w:r w:rsidRPr="005727DA">
        <w:rPr>
          <w:sz w:val="22"/>
          <w:szCs w:val="22"/>
        </w:rPr>
        <w:t xml:space="preserve"> «</w:t>
      </w:r>
      <w:proofErr w:type="spellStart"/>
      <w:r w:rsidRPr="005727DA">
        <w:rPr>
          <w:sz w:val="22"/>
          <w:szCs w:val="22"/>
        </w:rPr>
        <w:t>Благодійний</w:t>
      </w:r>
      <w:proofErr w:type="spellEnd"/>
      <w:r w:rsidRPr="005727DA">
        <w:rPr>
          <w:sz w:val="22"/>
          <w:szCs w:val="22"/>
        </w:rPr>
        <w:t xml:space="preserve"> фонд «Право на </w:t>
      </w:r>
      <w:proofErr w:type="spellStart"/>
      <w:r w:rsidRPr="005727DA">
        <w:rPr>
          <w:sz w:val="22"/>
          <w:szCs w:val="22"/>
        </w:rPr>
        <w:t>захист</w:t>
      </w:r>
      <w:proofErr w:type="spellEnd"/>
      <w:r w:rsidRPr="005727DA">
        <w:rPr>
          <w:sz w:val="22"/>
          <w:szCs w:val="22"/>
        </w:rPr>
        <w:t xml:space="preserve">» — </w:t>
      </w:r>
      <w:proofErr w:type="spellStart"/>
      <w:r w:rsidRPr="005727DA">
        <w:rPr>
          <w:sz w:val="22"/>
          <w:szCs w:val="22"/>
        </w:rPr>
        <w:t>українська</w:t>
      </w:r>
      <w:proofErr w:type="spellEnd"/>
      <w:r w:rsidRPr="005727DA">
        <w:rPr>
          <w:sz w:val="22"/>
          <w:szCs w:val="22"/>
        </w:rPr>
        <w:t xml:space="preserve"> </w:t>
      </w:r>
      <w:proofErr w:type="spellStart"/>
      <w:r w:rsidRPr="005727DA">
        <w:rPr>
          <w:sz w:val="22"/>
          <w:szCs w:val="22"/>
        </w:rPr>
        <w:t>благодійна</w:t>
      </w:r>
      <w:proofErr w:type="spellEnd"/>
      <w:r w:rsidRPr="005727DA">
        <w:rPr>
          <w:sz w:val="22"/>
          <w:szCs w:val="22"/>
        </w:rPr>
        <w:t xml:space="preserve"> </w:t>
      </w:r>
      <w:proofErr w:type="spellStart"/>
      <w:r w:rsidRPr="005727DA">
        <w:rPr>
          <w:sz w:val="22"/>
          <w:szCs w:val="22"/>
        </w:rPr>
        <w:t>організація</w:t>
      </w:r>
      <w:proofErr w:type="spellEnd"/>
      <w:r w:rsidRPr="005727DA">
        <w:rPr>
          <w:sz w:val="22"/>
          <w:szCs w:val="22"/>
        </w:rPr>
        <w:t xml:space="preserve">, </w:t>
      </w:r>
      <w:proofErr w:type="spellStart"/>
      <w:r w:rsidRPr="005727DA">
        <w:rPr>
          <w:sz w:val="22"/>
          <w:szCs w:val="22"/>
        </w:rPr>
        <w:t>діяльність</w:t>
      </w:r>
      <w:proofErr w:type="spellEnd"/>
      <w:r w:rsidRPr="005727DA">
        <w:rPr>
          <w:sz w:val="22"/>
          <w:szCs w:val="22"/>
        </w:rPr>
        <w:t xml:space="preserve"> </w:t>
      </w:r>
      <w:proofErr w:type="spellStart"/>
      <w:r w:rsidRPr="005727DA">
        <w:rPr>
          <w:sz w:val="22"/>
          <w:szCs w:val="22"/>
        </w:rPr>
        <w:t>якої</w:t>
      </w:r>
      <w:proofErr w:type="spellEnd"/>
      <w:r w:rsidRPr="005727DA">
        <w:rPr>
          <w:sz w:val="22"/>
          <w:szCs w:val="22"/>
        </w:rPr>
        <w:t xml:space="preserve"> </w:t>
      </w:r>
      <w:proofErr w:type="spellStart"/>
      <w:r w:rsidRPr="005727DA">
        <w:rPr>
          <w:sz w:val="22"/>
          <w:szCs w:val="22"/>
        </w:rPr>
        <w:t>спрямована</w:t>
      </w:r>
      <w:proofErr w:type="spellEnd"/>
      <w:r w:rsidRPr="005727DA">
        <w:rPr>
          <w:sz w:val="22"/>
          <w:szCs w:val="22"/>
        </w:rPr>
        <w:t xml:space="preserve"> на </w:t>
      </w:r>
      <w:proofErr w:type="spellStart"/>
      <w:r w:rsidRPr="005727DA">
        <w:rPr>
          <w:sz w:val="22"/>
          <w:szCs w:val="22"/>
        </w:rPr>
        <w:t>захист</w:t>
      </w:r>
      <w:proofErr w:type="spellEnd"/>
      <w:r w:rsidRPr="005727DA">
        <w:rPr>
          <w:sz w:val="22"/>
          <w:szCs w:val="22"/>
        </w:rPr>
        <w:t xml:space="preserve"> і </w:t>
      </w:r>
      <w:proofErr w:type="spellStart"/>
      <w:r w:rsidRPr="005727DA">
        <w:rPr>
          <w:sz w:val="22"/>
          <w:szCs w:val="22"/>
        </w:rPr>
        <w:t>дотримання</w:t>
      </w:r>
      <w:proofErr w:type="spellEnd"/>
      <w:r w:rsidRPr="005727DA">
        <w:rPr>
          <w:sz w:val="22"/>
          <w:szCs w:val="22"/>
        </w:rPr>
        <w:t xml:space="preserve"> прав </w:t>
      </w:r>
      <w:proofErr w:type="spellStart"/>
      <w:r w:rsidRPr="005727DA">
        <w:rPr>
          <w:sz w:val="22"/>
          <w:szCs w:val="22"/>
        </w:rPr>
        <w:t>людини</w:t>
      </w:r>
      <w:proofErr w:type="spellEnd"/>
      <w:r w:rsidRPr="005727DA">
        <w:rPr>
          <w:sz w:val="22"/>
          <w:szCs w:val="22"/>
        </w:rPr>
        <w:t xml:space="preserve"> </w:t>
      </w:r>
      <w:proofErr w:type="spellStart"/>
      <w:r w:rsidRPr="005727DA">
        <w:rPr>
          <w:sz w:val="22"/>
          <w:szCs w:val="22"/>
        </w:rPr>
        <w:t>вразливих</w:t>
      </w:r>
      <w:proofErr w:type="spellEnd"/>
      <w:r w:rsidRPr="005727DA">
        <w:rPr>
          <w:sz w:val="22"/>
          <w:szCs w:val="22"/>
        </w:rPr>
        <w:t xml:space="preserve"> </w:t>
      </w:r>
      <w:proofErr w:type="spellStart"/>
      <w:r w:rsidRPr="005727DA">
        <w:rPr>
          <w:sz w:val="22"/>
          <w:szCs w:val="22"/>
        </w:rPr>
        <w:t>груп</w:t>
      </w:r>
      <w:proofErr w:type="spellEnd"/>
      <w:r w:rsidRPr="005727DA">
        <w:rPr>
          <w:sz w:val="22"/>
          <w:szCs w:val="22"/>
        </w:rPr>
        <w:t xml:space="preserve"> </w:t>
      </w:r>
      <w:proofErr w:type="spellStart"/>
      <w:r w:rsidRPr="005727DA">
        <w:rPr>
          <w:sz w:val="22"/>
          <w:szCs w:val="22"/>
        </w:rPr>
        <w:t>населення</w:t>
      </w:r>
      <w:proofErr w:type="spellEnd"/>
      <w:r w:rsidRPr="005727DA">
        <w:rPr>
          <w:sz w:val="22"/>
          <w:szCs w:val="22"/>
        </w:rPr>
        <w:t xml:space="preserve">, </w:t>
      </w:r>
      <w:proofErr w:type="spellStart"/>
      <w:r w:rsidRPr="005727DA">
        <w:rPr>
          <w:sz w:val="22"/>
          <w:szCs w:val="22"/>
        </w:rPr>
        <w:t>зокрема</w:t>
      </w:r>
      <w:proofErr w:type="spellEnd"/>
      <w:r w:rsidRPr="005727DA">
        <w:rPr>
          <w:sz w:val="22"/>
          <w:szCs w:val="22"/>
        </w:rPr>
        <w:t xml:space="preserve"> </w:t>
      </w:r>
      <w:proofErr w:type="spellStart"/>
      <w:r w:rsidRPr="005727DA">
        <w:rPr>
          <w:sz w:val="22"/>
          <w:szCs w:val="22"/>
        </w:rPr>
        <w:t>біженців</w:t>
      </w:r>
      <w:proofErr w:type="spellEnd"/>
      <w:r w:rsidRPr="005727DA">
        <w:rPr>
          <w:sz w:val="22"/>
          <w:szCs w:val="22"/>
        </w:rPr>
        <w:t xml:space="preserve">, </w:t>
      </w:r>
      <w:proofErr w:type="spellStart"/>
      <w:r w:rsidRPr="005727DA">
        <w:rPr>
          <w:sz w:val="22"/>
          <w:szCs w:val="22"/>
        </w:rPr>
        <w:t>внутрішньо</w:t>
      </w:r>
      <w:proofErr w:type="spellEnd"/>
      <w:r w:rsidRPr="005727DA">
        <w:rPr>
          <w:sz w:val="22"/>
          <w:szCs w:val="22"/>
        </w:rPr>
        <w:t xml:space="preserve"> </w:t>
      </w:r>
      <w:proofErr w:type="spellStart"/>
      <w:r w:rsidRPr="005727DA">
        <w:rPr>
          <w:sz w:val="22"/>
          <w:szCs w:val="22"/>
        </w:rPr>
        <w:t>переміщених</w:t>
      </w:r>
      <w:proofErr w:type="spellEnd"/>
      <w:r w:rsidRPr="005727DA">
        <w:rPr>
          <w:sz w:val="22"/>
          <w:szCs w:val="22"/>
        </w:rPr>
        <w:t xml:space="preserve"> </w:t>
      </w:r>
      <w:proofErr w:type="spellStart"/>
      <w:r w:rsidRPr="005727DA">
        <w:rPr>
          <w:sz w:val="22"/>
          <w:szCs w:val="22"/>
        </w:rPr>
        <w:t>осіб</w:t>
      </w:r>
      <w:proofErr w:type="spellEnd"/>
      <w:r w:rsidRPr="005727DA">
        <w:rPr>
          <w:sz w:val="22"/>
          <w:szCs w:val="22"/>
        </w:rPr>
        <w:t xml:space="preserve">, </w:t>
      </w:r>
      <w:proofErr w:type="spellStart"/>
      <w:r w:rsidRPr="005727DA">
        <w:rPr>
          <w:sz w:val="22"/>
          <w:szCs w:val="22"/>
        </w:rPr>
        <w:t>осіб</w:t>
      </w:r>
      <w:proofErr w:type="spellEnd"/>
      <w:r w:rsidRPr="005727DA">
        <w:rPr>
          <w:sz w:val="22"/>
          <w:szCs w:val="22"/>
        </w:rPr>
        <w:t xml:space="preserve"> без </w:t>
      </w:r>
      <w:proofErr w:type="spellStart"/>
      <w:r w:rsidRPr="005727DA">
        <w:rPr>
          <w:sz w:val="22"/>
          <w:szCs w:val="22"/>
        </w:rPr>
        <w:t>громадянства</w:t>
      </w:r>
      <w:proofErr w:type="spellEnd"/>
      <w:r w:rsidRPr="005727DA">
        <w:rPr>
          <w:sz w:val="22"/>
          <w:szCs w:val="22"/>
        </w:rPr>
        <w:t xml:space="preserve">, </w:t>
      </w:r>
      <w:proofErr w:type="spellStart"/>
      <w:r w:rsidRPr="005727DA">
        <w:rPr>
          <w:sz w:val="22"/>
          <w:szCs w:val="22"/>
        </w:rPr>
        <w:t>осіб</w:t>
      </w:r>
      <w:proofErr w:type="spellEnd"/>
      <w:r w:rsidRPr="005727DA">
        <w:rPr>
          <w:sz w:val="22"/>
          <w:szCs w:val="22"/>
        </w:rPr>
        <w:t xml:space="preserve"> </w:t>
      </w:r>
      <w:proofErr w:type="spellStart"/>
      <w:r w:rsidRPr="005727DA">
        <w:rPr>
          <w:sz w:val="22"/>
          <w:szCs w:val="22"/>
        </w:rPr>
        <w:t>під</w:t>
      </w:r>
      <w:proofErr w:type="spellEnd"/>
      <w:r w:rsidRPr="005727DA">
        <w:rPr>
          <w:sz w:val="22"/>
          <w:szCs w:val="22"/>
        </w:rPr>
        <w:t xml:space="preserve"> </w:t>
      </w:r>
      <w:proofErr w:type="spellStart"/>
      <w:r w:rsidRPr="005727DA">
        <w:rPr>
          <w:sz w:val="22"/>
          <w:szCs w:val="22"/>
        </w:rPr>
        <w:t>ризиком</w:t>
      </w:r>
      <w:proofErr w:type="spellEnd"/>
      <w:r w:rsidRPr="005727DA">
        <w:rPr>
          <w:sz w:val="22"/>
          <w:szCs w:val="22"/>
        </w:rPr>
        <w:t xml:space="preserve"> </w:t>
      </w:r>
      <w:proofErr w:type="spellStart"/>
      <w:r w:rsidRPr="005727DA">
        <w:rPr>
          <w:sz w:val="22"/>
          <w:szCs w:val="22"/>
        </w:rPr>
        <w:t>безгромадянства</w:t>
      </w:r>
      <w:proofErr w:type="spellEnd"/>
      <w:r w:rsidRPr="005727DA">
        <w:rPr>
          <w:sz w:val="22"/>
          <w:szCs w:val="22"/>
        </w:rPr>
        <w:t xml:space="preserve"> та </w:t>
      </w:r>
      <w:proofErr w:type="spellStart"/>
      <w:r w:rsidRPr="005727DA">
        <w:rPr>
          <w:sz w:val="22"/>
          <w:szCs w:val="22"/>
        </w:rPr>
        <w:t>осіб</w:t>
      </w:r>
      <w:proofErr w:type="spellEnd"/>
      <w:r w:rsidRPr="005727DA">
        <w:rPr>
          <w:sz w:val="22"/>
          <w:szCs w:val="22"/>
        </w:rPr>
        <w:t xml:space="preserve"> без </w:t>
      </w:r>
      <w:proofErr w:type="spellStart"/>
      <w:r w:rsidRPr="005727DA">
        <w:rPr>
          <w:sz w:val="22"/>
          <w:szCs w:val="22"/>
        </w:rPr>
        <w:t>документів</w:t>
      </w:r>
      <w:proofErr w:type="spellEnd"/>
      <w:r w:rsidRPr="005727DA">
        <w:rPr>
          <w:sz w:val="22"/>
          <w:szCs w:val="22"/>
        </w:rPr>
        <w:t>.</w:t>
      </w:r>
    </w:p>
    <w:p w:rsidR="00FA68C8" w:rsidRPr="005727DA" w:rsidRDefault="00FA68C8" w:rsidP="00FA68C8">
      <w:pPr>
        <w:pStyle w:val="ad"/>
        <w:rPr>
          <w:sz w:val="22"/>
          <w:szCs w:val="22"/>
        </w:rPr>
      </w:pPr>
      <w:proofErr w:type="spellStart"/>
      <w:r w:rsidRPr="005727DA">
        <w:rPr>
          <w:sz w:val="22"/>
          <w:szCs w:val="22"/>
        </w:rPr>
        <w:t>Докладна</w:t>
      </w:r>
      <w:proofErr w:type="spellEnd"/>
      <w:r w:rsidRPr="005727DA">
        <w:rPr>
          <w:sz w:val="22"/>
          <w:szCs w:val="22"/>
        </w:rPr>
        <w:t xml:space="preserve"> </w:t>
      </w:r>
      <w:proofErr w:type="spellStart"/>
      <w:r w:rsidRPr="005727DA">
        <w:rPr>
          <w:sz w:val="22"/>
          <w:szCs w:val="22"/>
        </w:rPr>
        <w:t>інформація</w:t>
      </w:r>
      <w:proofErr w:type="spellEnd"/>
      <w:r w:rsidRPr="005727DA">
        <w:rPr>
          <w:sz w:val="22"/>
          <w:szCs w:val="22"/>
        </w:rPr>
        <w:t xml:space="preserve"> про </w:t>
      </w:r>
      <w:proofErr w:type="spellStart"/>
      <w:r w:rsidRPr="005727DA">
        <w:rPr>
          <w:sz w:val="22"/>
          <w:szCs w:val="22"/>
        </w:rPr>
        <w:t>діяльність</w:t>
      </w:r>
      <w:proofErr w:type="spellEnd"/>
      <w:r w:rsidRPr="005727DA">
        <w:rPr>
          <w:sz w:val="22"/>
          <w:szCs w:val="22"/>
        </w:rPr>
        <w:t xml:space="preserve"> БО «БФ «Право на </w:t>
      </w:r>
      <w:proofErr w:type="spellStart"/>
      <w:r w:rsidRPr="005727DA">
        <w:rPr>
          <w:sz w:val="22"/>
          <w:szCs w:val="22"/>
        </w:rPr>
        <w:t>захист</w:t>
      </w:r>
      <w:proofErr w:type="spellEnd"/>
      <w:r w:rsidRPr="005727DA">
        <w:rPr>
          <w:sz w:val="22"/>
          <w:szCs w:val="22"/>
        </w:rPr>
        <w:t xml:space="preserve">» </w:t>
      </w:r>
      <w:proofErr w:type="spellStart"/>
      <w:r w:rsidRPr="005727DA">
        <w:rPr>
          <w:sz w:val="22"/>
          <w:szCs w:val="22"/>
        </w:rPr>
        <w:t>розміщена</w:t>
      </w:r>
      <w:proofErr w:type="spellEnd"/>
      <w:r w:rsidRPr="005727DA">
        <w:rPr>
          <w:sz w:val="22"/>
          <w:szCs w:val="22"/>
        </w:rPr>
        <w:t xml:space="preserve"> на </w:t>
      </w:r>
      <w:proofErr w:type="spellStart"/>
      <w:r w:rsidRPr="005727DA">
        <w:rPr>
          <w:sz w:val="22"/>
          <w:szCs w:val="22"/>
        </w:rPr>
        <w:t>вебсайті</w:t>
      </w:r>
      <w:proofErr w:type="spellEnd"/>
      <w:r w:rsidRPr="005727DA">
        <w:rPr>
          <w:sz w:val="22"/>
          <w:szCs w:val="22"/>
        </w:rPr>
        <w:t xml:space="preserve">: </w:t>
      </w:r>
      <w:hyperlink r:id="rId8" w:history="1">
        <w:r w:rsidRPr="005727DA">
          <w:rPr>
            <w:rStyle w:val="ab"/>
            <w:sz w:val="22"/>
            <w:szCs w:val="22"/>
          </w:rPr>
          <w:t>https://r2p.org.ua</w:t>
        </w:r>
      </w:hyperlink>
      <w:r w:rsidRPr="005727DA">
        <w:rPr>
          <w:sz w:val="22"/>
          <w:szCs w:val="22"/>
        </w:rPr>
        <w:t>.</w:t>
      </w:r>
    </w:p>
    <w:p w:rsidR="00FA68C8" w:rsidRPr="005727DA" w:rsidRDefault="00FA68C8" w:rsidP="00FA68C8">
      <w:pPr>
        <w:pStyle w:val="2"/>
        <w:rPr>
          <w:rFonts w:ascii="Times New Roman" w:hAnsi="Times New Roman" w:cs="Times New Roman"/>
          <w:sz w:val="22"/>
          <w:szCs w:val="22"/>
        </w:rPr>
      </w:pPr>
      <w:r w:rsidRPr="005727DA">
        <w:rPr>
          <w:rFonts w:ascii="Times New Roman" w:hAnsi="Times New Roman" w:cs="Times New Roman"/>
          <w:sz w:val="22"/>
          <w:szCs w:val="22"/>
        </w:rPr>
        <w:t>1. Потреби</w:t>
      </w:r>
    </w:p>
    <w:p w:rsidR="008929AB" w:rsidRPr="008929AB" w:rsidRDefault="008929AB" w:rsidP="008929AB">
      <w:pPr>
        <w:pStyle w:val="af9"/>
        <w:ind w:firstLine="720"/>
        <w:rPr>
          <w:rFonts w:ascii="Times New Roman" w:hAnsi="Times New Roman" w:cs="Times New Roman"/>
        </w:rPr>
      </w:pPr>
      <w:r w:rsidRPr="008929AB">
        <w:rPr>
          <w:rFonts w:ascii="Times New Roman" w:hAnsi="Times New Roman" w:cs="Times New Roman"/>
        </w:rPr>
        <w:t>БФ «Право на захист» планує інформаційну кампанію з висвітлення системного розвитку</w:t>
      </w:r>
      <w:r>
        <w:rPr>
          <w:rFonts w:ascii="Times New Roman" w:hAnsi="Times New Roman" w:cs="Times New Roman"/>
          <w:lang w:val="uk-UA"/>
        </w:rPr>
        <w:t xml:space="preserve"> </w:t>
      </w:r>
      <w:r w:rsidRPr="008929AB">
        <w:rPr>
          <w:rFonts w:ascii="Times New Roman" w:hAnsi="Times New Roman" w:cs="Times New Roman"/>
        </w:rPr>
        <w:t xml:space="preserve">соціальних послуг через реальні історії людей і громад. </w:t>
      </w:r>
    </w:p>
    <w:p w:rsidR="008929AB" w:rsidRPr="008929AB" w:rsidRDefault="008929AB" w:rsidP="008929AB">
      <w:pPr>
        <w:pStyle w:val="af9"/>
        <w:numPr>
          <w:ilvl w:val="0"/>
          <w:numId w:val="12"/>
        </w:numPr>
        <w:rPr>
          <w:rFonts w:ascii="Times New Roman" w:hAnsi="Times New Roman" w:cs="Times New Roman"/>
        </w:rPr>
      </w:pPr>
      <w:r w:rsidRPr="008929AB">
        <w:rPr>
          <w:rFonts w:ascii="Times New Roman" w:hAnsi="Times New Roman" w:cs="Times New Roman"/>
        </w:rPr>
        <w:t xml:space="preserve">Виконавець має забезпечити повний цикл підготовки відповідного </w:t>
      </w:r>
      <w:proofErr w:type="spellStart"/>
      <w:r w:rsidRPr="008929AB">
        <w:rPr>
          <w:rFonts w:ascii="Times New Roman" w:hAnsi="Times New Roman" w:cs="Times New Roman"/>
        </w:rPr>
        <w:t>медіапродукту</w:t>
      </w:r>
      <w:proofErr w:type="spellEnd"/>
      <w:r w:rsidRPr="008929AB">
        <w:rPr>
          <w:rFonts w:ascii="Times New Roman" w:hAnsi="Times New Roman" w:cs="Times New Roman"/>
        </w:rPr>
        <w:t xml:space="preserve">: </w:t>
      </w:r>
    </w:p>
    <w:p w:rsidR="008929AB" w:rsidRPr="008929AB" w:rsidRDefault="008929AB" w:rsidP="008929AB">
      <w:pPr>
        <w:pStyle w:val="af9"/>
        <w:numPr>
          <w:ilvl w:val="0"/>
          <w:numId w:val="12"/>
        </w:numPr>
        <w:rPr>
          <w:rFonts w:ascii="Times New Roman" w:hAnsi="Times New Roman" w:cs="Times New Roman"/>
        </w:rPr>
      </w:pPr>
      <w:r w:rsidRPr="008929AB">
        <w:rPr>
          <w:rFonts w:ascii="Times New Roman" w:hAnsi="Times New Roman" w:cs="Times New Roman"/>
        </w:rPr>
        <w:t xml:space="preserve">Розроблення концепції за заданим </w:t>
      </w:r>
      <w:proofErr w:type="spellStart"/>
      <w:r w:rsidRPr="008929AB">
        <w:rPr>
          <w:rFonts w:ascii="Times New Roman" w:hAnsi="Times New Roman" w:cs="Times New Roman"/>
        </w:rPr>
        <w:t>брифом</w:t>
      </w:r>
      <w:proofErr w:type="spellEnd"/>
      <w:r w:rsidRPr="008929AB">
        <w:rPr>
          <w:rFonts w:ascii="Times New Roman" w:hAnsi="Times New Roman" w:cs="Times New Roman"/>
        </w:rPr>
        <w:t xml:space="preserve">; </w:t>
      </w:r>
    </w:p>
    <w:p w:rsidR="008929AB" w:rsidRPr="008929AB" w:rsidRDefault="008929AB" w:rsidP="008929AB">
      <w:pPr>
        <w:pStyle w:val="af9"/>
        <w:numPr>
          <w:ilvl w:val="0"/>
          <w:numId w:val="12"/>
        </w:numPr>
        <w:rPr>
          <w:rFonts w:ascii="Times New Roman" w:hAnsi="Times New Roman" w:cs="Times New Roman"/>
        </w:rPr>
      </w:pPr>
      <w:r w:rsidRPr="008929AB">
        <w:rPr>
          <w:rFonts w:ascii="Times New Roman" w:hAnsi="Times New Roman" w:cs="Times New Roman"/>
        </w:rPr>
        <w:t>Підготовку матеріалів;</w:t>
      </w:r>
    </w:p>
    <w:p w:rsidR="008929AB" w:rsidRPr="008929AB" w:rsidRDefault="008929AB" w:rsidP="008929AB">
      <w:pPr>
        <w:pStyle w:val="af9"/>
        <w:numPr>
          <w:ilvl w:val="0"/>
          <w:numId w:val="12"/>
        </w:numPr>
        <w:rPr>
          <w:rFonts w:ascii="Times New Roman" w:hAnsi="Times New Roman" w:cs="Times New Roman"/>
        </w:rPr>
      </w:pPr>
      <w:r w:rsidRPr="008929AB">
        <w:rPr>
          <w:rFonts w:ascii="Times New Roman" w:hAnsi="Times New Roman" w:cs="Times New Roman"/>
        </w:rPr>
        <w:t>Організацію роботи з героями та спікерами;</w:t>
      </w:r>
    </w:p>
    <w:p w:rsidR="008929AB" w:rsidRPr="008929AB" w:rsidRDefault="008929AB" w:rsidP="008929AB">
      <w:pPr>
        <w:pStyle w:val="af9"/>
        <w:numPr>
          <w:ilvl w:val="0"/>
          <w:numId w:val="12"/>
        </w:numPr>
        <w:rPr>
          <w:rFonts w:ascii="Times New Roman" w:hAnsi="Times New Roman" w:cs="Times New Roman"/>
        </w:rPr>
      </w:pPr>
      <w:r w:rsidRPr="008929AB">
        <w:rPr>
          <w:rFonts w:ascii="Times New Roman" w:hAnsi="Times New Roman" w:cs="Times New Roman"/>
        </w:rPr>
        <w:t xml:space="preserve">Виробництво та погодження, трьох інформаційно-просвітницьких матеріалів (статті; статті та відео; телевізійного сюжету) </w:t>
      </w:r>
    </w:p>
    <w:p w:rsidR="008929AB" w:rsidRPr="008929AB" w:rsidRDefault="008929AB" w:rsidP="008929AB">
      <w:pPr>
        <w:pStyle w:val="af9"/>
        <w:numPr>
          <w:ilvl w:val="0"/>
          <w:numId w:val="12"/>
        </w:numPr>
        <w:rPr>
          <w:rFonts w:ascii="Times New Roman" w:hAnsi="Times New Roman" w:cs="Times New Roman"/>
        </w:rPr>
      </w:pPr>
      <w:r w:rsidRPr="008929AB">
        <w:rPr>
          <w:rFonts w:ascii="Times New Roman" w:hAnsi="Times New Roman" w:cs="Times New Roman"/>
        </w:rPr>
        <w:t>Розміщення і поширення у національному медіа;</w:t>
      </w:r>
    </w:p>
    <w:p w:rsidR="008929AB" w:rsidRPr="008929AB" w:rsidRDefault="008929AB" w:rsidP="008929AB">
      <w:pPr>
        <w:pStyle w:val="af9"/>
        <w:numPr>
          <w:ilvl w:val="0"/>
          <w:numId w:val="12"/>
        </w:numPr>
        <w:rPr>
          <w:rFonts w:ascii="Times New Roman" w:hAnsi="Times New Roman" w:cs="Times New Roman"/>
        </w:rPr>
      </w:pPr>
      <w:r w:rsidRPr="008929AB">
        <w:rPr>
          <w:rFonts w:ascii="Times New Roman" w:hAnsi="Times New Roman" w:cs="Times New Roman"/>
        </w:rPr>
        <w:t>Надання звітності щодо фактичного охоплення.</w:t>
      </w:r>
    </w:p>
    <w:p w:rsidR="00FA68C8" w:rsidRPr="005727DA" w:rsidRDefault="00FA68C8" w:rsidP="00FA68C8">
      <w:pPr>
        <w:pStyle w:val="ad"/>
        <w:rPr>
          <w:sz w:val="22"/>
          <w:szCs w:val="22"/>
        </w:rPr>
      </w:pPr>
      <w:r w:rsidRPr="005727DA">
        <w:rPr>
          <w:sz w:val="22"/>
          <w:szCs w:val="22"/>
        </w:rPr>
        <w:t xml:space="preserve">Детальна </w:t>
      </w:r>
      <w:proofErr w:type="spellStart"/>
      <w:r w:rsidRPr="005727DA">
        <w:rPr>
          <w:sz w:val="22"/>
          <w:szCs w:val="22"/>
        </w:rPr>
        <w:t>інформація</w:t>
      </w:r>
      <w:proofErr w:type="spellEnd"/>
      <w:r w:rsidRPr="005727DA">
        <w:rPr>
          <w:sz w:val="22"/>
          <w:szCs w:val="22"/>
        </w:rPr>
        <w:t xml:space="preserve"> про </w:t>
      </w:r>
      <w:proofErr w:type="spellStart"/>
      <w:r w:rsidRPr="005727DA">
        <w:rPr>
          <w:sz w:val="22"/>
          <w:szCs w:val="22"/>
        </w:rPr>
        <w:t>зміст</w:t>
      </w:r>
      <w:proofErr w:type="spellEnd"/>
      <w:r w:rsidRPr="005727DA">
        <w:rPr>
          <w:sz w:val="22"/>
          <w:szCs w:val="22"/>
        </w:rPr>
        <w:t xml:space="preserve">, </w:t>
      </w:r>
      <w:proofErr w:type="spellStart"/>
      <w:r w:rsidRPr="005727DA">
        <w:rPr>
          <w:sz w:val="22"/>
          <w:szCs w:val="22"/>
        </w:rPr>
        <w:t>орієнтовний</w:t>
      </w:r>
      <w:proofErr w:type="spellEnd"/>
      <w:r w:rsidRPr="005727DA">
        <w:rPr>
          <w:sz w:val="22"/>
          <w:szCs w:val="22"/>
        </w:rPr>
        <w:t xml:space="preserve"> </w:t>
      </w:r>
      <w:proofErr w:type="spellStart"/>
      <w:r w:rsidRPr="005727DA">
        <w:rPr>
          <w:sz w:val="22"/>
          <w:szCs w:val="22"/>
        </w:rPr>
        <w:t>обсяг</w:t>
      </w:r>
      <w:proofErr w:type="spellEnd"/>
      <w:r w:rsidRPr="005727DA">
        <w:rPr>
          <w:sz w:val="22"/>
          <w:szCs w:val="22"/>
        </w:rPr>
        <w:t xml:space="preserve">, формат і </w:t>
      </w:r>
      <w:proofErr w:type="spellStart"/>
      <w:r w:rsidRPr="005727DA">
        <w:rPr>
          <w:sz w:val="22"/>
          <w:szCs w:val="22"/>
        </w:rPr>
        <w:t>період</w:t>
      </w:r>
      <w:proofErr w:type="spellEnd"/>
      <w:r w:rsidRPr="005727DA">
        <w:rPr>
          <w:sz w:val="22"/>
          <w:szCs w:val="22"/>
        </w:rPr>
        <w:t xml:space="preserve"> </w:t>
      </w:r>
      <w:proofErr w:type="spellStart"/>
      <w:r w:rsidRPr="005727DA">
        <w:rPr>
          <w:sz w:val="22"/>
          <w:szCs w:val="22"/>
        </w:rPr>
        <w:t>надання</w:t>
      </w:r>
      <w:proofErr w:type="spellEnd"/>
      <w:r w:rsidRPr="005727DA">
        <w:rPr>
          <w:sz w:val="22"/>
          <w:szCs w:val="22"/>
        </w:rPr>
        <w:t xml:space="preserve"> </w:t>
      </w:r>
      <w:proofErr w:type="spellStart"/>
      <w:r w:rsidRPr="005727DA">
        <w:rPr>
          <w:sz w:val="22"/>
          <w:szCs w:val="22"/>
        </w:rPr>
        <w:t>послуг</w:t>
      </w:r>
      <w:proofErr w:type="spellEnd"/>
      <w:r w:rsidRPr="005727DA">
        <w:rPr>
          <w:sz w:val="22"/>
          <w:szCs w:val="22"/>
        </w:rPr>
        <w:t xml:space="preserve">, а </w:t>
      </w:r>
      <w:proofErr w:type="spellStart"/>
      <w:r w:rsidRPr="005727DA">
        <w:rPr>
          <w:sz w:val="22"/>
          <w:szCs w:val="22"/>
        </w:rPr>
        <w:t>також</w:t>
      </w:r>
      <w:proofErr w:type="spellEnd"/>
      <w:r w:rsidRPr="005727DA">
        <w:rPr>
          <w:sz w:val="22"/>
          <w:szCs w:val="22"/>
        </w:rPr>
        <w:t xml:space="preserve"> </w:t>
      </w:r>
      <w:proofErr w:type="spellStart"/>
      <w:r w:rsidRPr="005727DA">
        <w:rPr>
          <w:sz w:val="22"/>
          <w:szCs w:val="22"/>
        </w:rPr>
        <w:t>кваліфікаційні</w:t>
      </w:r>
      <w:proofErr w:type="spellEnd"/>
      <w:r w:rsidRPr="005727DA">
        <w:rPr>
          <w:sz w:val="22"/>
          <w:szCs w:val="22"/>
        </w:rPr>
        <w:t xml:space="preserve"> </w:t>
      </w:r>
      <w:proofErr w:type="spellStart"/>
      <w:r w:rsidRPr="005727DA">
        <w:rPr>
          <w:sz w:val="22"/>
          <w:szCs w:val="22"/>
        </w:rPr>
        <w:t>вимоги</w:t>
      </w:r>
      <w:proofErr w:type="spellEnd"/>
      <w:r w:rsidRPr="005727DA">
        <w:rPr>
          <w:sz w:val="22"/>
          <w:szCs w:val="22"/>
        </w:rPr>
        <w:t xml:space="preserve"> до </w:t>
      </w:r>
      <w:proofErr w:type="spellStart"/>
      <w:r w:rsidRPr="005727DA">
        <w:rPr>
          <w:sz w:val="22"/>
          <w:szCs w:val="22"/>
        </w:rPr>
        <w:t>виконавців</w:t>
      </w:r>
      <w:proofErr w:type="spellEnd"/>
      <w:r w:rsidRPr="005727DA">
        <w:rPr>
          <w:sz w:val="22"/>
          <w:szCs w:val="22"/>
        </w:rPr>
        <w:t xml:space="preserve"> </w:t>
      </w:r>
      <w:proofErr w:type="spellStart"/>
      <w:r w:rsidRPr="005727DA">
        <w:rPr>
          <w:sz w:val="22"/>
          <w:szCs w:val="22"/>
        </w:rPr>
        <w:t>зазначена</w:t>
      </w:r>
      <w:proofErr w:type="spellEnd"/>
      <w:r w:rsidRPr="005727DA">
        <w:rPr>
          <w:sz w:val="22"/>
          <w:szCs w:val="22"/>
        </w:rPr>
        <w:t xml:space="preserve"> у </w:t>
      </w:r>
      <w:proofErr w:type="spellStart"/>
      <w:r w:rsidRPr="005727DA">
        <w:rPr>
          <w:sz w:val="22"/>
          <w:szCs w:val="22"/>
        </w:rPr>
        <w:t>файлі</w:t>
      </w:r>
      <w:proofErr w:type="spellEnd"/>
      <w:r w:rsidRPr="005727DA">
        <w:rPr>
          <w:sz w:val="22"/>
          <w:szCs w:val="22"/>
        </w:rPr>
        <w:t xml:space="preserve"> «</w:t>
      </w:r>
      <w:proofErr w:type="spellStart"/>
      <w:r w:rsidRPr="005727DA">
        <w:rPr>
          <w:sz w:val="22"/>
          <w:szCs w:val="22"/>
        </w:rPr>
        <w:t>Технічне</w:t>
      </w:r>
      <w:proofErr w:type="spellEnd"/>
      <w:r w:rsidRPr="005727DA">
        <w:rPr>
          <w:sz w:val="22"/>
          <w:szCs w:val="22"/>
        </w:rPr>
        <w:t xml:space="preserve"> </w:t>
      </w:r>
      <w:proofErr w:type="spellStart"/>
      <w:r w:rsidRPr="005727DA">
        <w:rPr>
          <w:sz w:val="22"/>
          <w:szCs w:val="22"/>
        </w:rPr>
        <w:t>завдання</w:t>
      </w:r>
      <w:proofErr w:type="spellEnd"/>
      <w:r w:rsidRPr="005727DA">
        <w:rPr>
          <w:sz w:val="22"/>
          <w:szCs w:val="22"/>
        </w:rPr>
        <w:t xml:space="preserve">», </w:t>
      </w:r>
      <w:proofErr w:type="spellStart"/>
      <w:r w:rsidRPr="005727DA">
        <w:rPr>
          <w:sz w:val="22"/>
          <w:szCs w:val="22"/>
        </w:rPr>
        <w:t>що</w:t>
      </w:r>
      <w:proofErr w:type="spellEnd"/>
      <w:r w:rsidRPr="005727DA">
        <w:rPr>
          <w:sz w:val="22"/>
          <w:szCs w:val="22"/>
        </w:rPr>
        <w:t xml:space="preserve"> є </w:t>
      </w:r>
      <w:proofErr w:type="spellStart"/>
      <w:r w:rsidRPr="005727DA">
        <w:rPr>
          <w:sz w:val="22"/>
          <w:szCs w:val="22"/>
        </w:rPr>
        <w:t>невід’ємною</w:t>
      </w:r>
      <w:proofErr w:type="spellEnd"/>
      <w:r w:rsidRPr="005727DA">
        <w:rPr>
          <w:sz w:val="22"/>
          <w:szCs w:val="22"/>
        </w:rPr>
        <w:t xml:space="preserve"> </w:t>
      </w:r>
      <w:proofErr w:type="spellStart"/>
      <w:r w:rsidRPr="005727DA">
        <w:rPr>
          <w:sz w:val="22"/>
          <w:szCs w:val="22"/>
        </w:rPr>
        <w:t>частиною</w:t>
      </w:r>
      <w:proofErr w:type="spellEnd"/>
      <w:r w:rsidRPr="005727DA">
        <w:rPr>
          <w:sz w:val="22"/>
          <w:szCs w:val="22"/>
        </w:rPr>
        <w:t xml:space="preserve"> </w:t>
      </w:r>
      <w:proofErr w:type="spellStart"/>
      <w:r w:rsidRPr="005727DA">
        <w:rPr>
          <w:sz w:val="22"/>
          <w:szCs w:val="22"/>
        </w:rPr>
        <w:t>цього</w:t>
      </w:r>
      <w:proofErr w:type="spellEnd"/>
      <w:r w:rsidRPr="005727DA">
        <w:rPr>
          <w:sz w:val="22"/>
          <w:szCs w:val="22"/>
        </w:rPr>
        <w:t xml:space="preserve"> </w:t>
      </w:r>
      <w:proofErr w:type="spellStart"/>
      <w:r w:rsidRPr="005727DA">
        <w:rPr>
          <w:sz w:val="22"/>
          <w:szCs w:val="22"/>
        </w:rPr>
        <w:t>запрошення</w:t>
      </w:r>
      <w:proofErr w:type="spellEnd"/>
      <w:r w:rsidRPr="005727DA">
        <w:rPr>
          <w:sz w:val="22"/>
          <w:szCs w:val="22"/>
        </w:rPr>
        <w:t>.</w:t>
      </w:r>
    </w:p>
    <w:p w:rsidR="00FA68C8" w:rsidRPr="005727DA" w:rsidRDefault="00FA68C8" w:rsidP="00FA68C8">
      <w:pPr>
        <w:pStyle w:val="2"/>
        <w:rPr>
          <w:rFonts w:ascii="Times New Roman" w:hAnsi="Times New Roman" w:cs="Times New Roman"/>
          <w:sz w:val="22"/>
          <w:szCs w:val="22"/>
        </w:rPr>
      </w:pPr>
      <w:r w:rsidRPr="005727DA">
        <w:rPr>
          <w:rFonts w:ascii="Times New Roman" w:hAnsi="Times New Roman" w:cs="Times New Roman"/>
          <w:sz w:val="22"/>
          <w:szCs w:val="22"/>
        </w:rPr>
        <w:t>2. Інформація про тендер</w:t>
      </w:r>
    </w:p>
    <w:p w:rsidR="00FA68C8" w:rsidRPr="005727DA" w:rsidRDefault="00FA68C8" w:rsidP="00FA68C8">
      <w:pPr>
        <w:pStyle w:val="ad"/>
        <w:rPr>
          <w:i/>
          <w:sz w:val="22"/>
          <w:szCs w:val="22"/>
        </w:rPr>
      </w:pPr>
      <w:r w:rsidRPr="005727DA">
        <w:rPr>
          <w:i/>
          <w:sz w:val="22"/>
          <w:szCs w:val="22"/>
        </w:rPr>
        <w:t xml:space="preserve">Тендер </w:t>
      </w:r>
      <w:proofErr w:type="spellStart"/>
      <w:r w:rsidRPr="005727DA">
        <w:rPr>
          <w:i/>
          <w:sz w:val="22"/>
          <w:szCs w:val="22"/>
        </w:rPr>
        <w:t>складається</w:t>
      </w:r>
      <w:proofErr w:type="spellEnd"/>
      <w:r w:rsidRPr="005727DA">
        <w:rPr>
          <w:i/>
          <w:sz w:val="22"/>
          <w:szCs w:val="22"/>
        </w:rPr>
        <w:t xml:space="preserve"> з </w:t>
      </w:r>
      <w:proofErr w:type="spellStart"/>
      <w:r w:rsidRPr="005727DA">
        <w:rPr>
          <w:i/>
          <w:sz w:val="22"/>
          <w:szCs w:val="22"/>
        </w:rPr>
        <w:t>трьох</w:t>
      </w:r>
      <w:proofErr w:type="spellEnd"/>
      <w:r w:rsidRPr="005727DA">
        <w:rPr>
          <w:i/>
          <w:sz w:val="22"/>
          <w:szCs w:val="22"/>
        </w:rPr>
        <w:t xml:space="preserve"> </w:t>
      </w:r>
      <w:proofErr w:type="spellStart"/>
      <w:r w:rsidRPr="005727DA">
        <w:rPr>
          <w:i/>
          <w:sz w:val="22"/>
          <w:szCs w:val="22"/>
        </w:rPr>
        <w:t>лотів</w:t>
      </w:r>
      <w:proofErr w:type="spellEnd"/>
      <w:r w:rsidRPr="005727DA">
        <w:rPr>
          <w:i/>
          <w:sz w:val="22"/>
          <w:szCs w:val="22"/>
        </w:rPr>
        <w:t>:</w:t>
      </w:r>
    </w:p>
    <w:p w:rsidR="008929AB" w:rsidRPr="0092659E" w:rsidRDefault="008929AB" w:rsidP="008929AB">
      <w:pPr>
        <w:spacing w:line="240" w:lineRule="auto"/>
        <w:rPr>
          <w:rFonts w:ascii="Times New Roman" w:eastAsia="Times New Roman" w:hAnsi="Times New Roman" w:cs="Times New Roman"/>
          <w:sz w:val="20"/>
          <w:szCs w:val="20"/>
          <w:lang w:val="uk-UA"/>
        </w:rPr>
      </w:pPr>
      <w:r w:rsidRPr="0092659E">
        <w:rPr>
          <w:rFonts w:ascii="Times New Roman" w:eastAsia="Times New Roman" w:hAnsi="Symbol" w:cs="Times New Roman"/>
          <w:sz w:val="24"/>
          <w:szCs w:val="24"/>
          <w:lang w:val="uk-UA"/>
        </w:rPr>
        <w:t></w:t>
      </w:r>
      <w:r w:rsidRPr="0092659E">
        <w:rPr>
          <w:rFonts w:ascii="Times New Roman" w:eastAsia="Times New Roman" w:hAnsi="Times New Roman" w:cs="Times New Roman"/>
          <w:sz w:val="24"/>
          <w:szCs w:val="24"/>
          <w:lang w:val="uk-UA"/>
        </w:rPr>
        <w:t xml:space="preserve">  </w:t>
      </w:r>
      <w:r w:rsidRPr="0092659E">
        <w:rPr>
          <w:rFonts w:ascii="Times New Roman" w:eastAsia="Times New Roman" w:hAnsi="Times New Roman" w:cs="Times New Roman"/>
          <w:b/>
          <w:bCs/>
          <w:sz w:val="20"/>
          <w:szCs w:val="20"/>
          <w:lang w:val="uk-UA"/>
        </w:rPr>
        <w:t>Лот 1. Створення, розміщення та поширення аналітичної статті в національному онлайн-медіа.</w:t>
      </w:r>
    </w:p>
    <w:p w:rsidR="008929AB" w:rsidRPr="0092659E" w:rsidRDefault="008929AB" w:rsidP="008929AB">
      <w:pPr>
        <w:spacing w:line="240" w:lineRule="auto"/>
        <w:rPr>
          <w:rFonts w:ascii="Times New Roman" w:eastAsia="Times New Roman" w:hAnsi="Times New Roman" w:cs="Times New Roman"/>
          <w:sz w:val="20"/>
          <w:szCs w:val="20"/>
          <w:lang w:val="uk-UA"/>
        </w:rPr>
      </w:pPr>
      <w:r w:rsidRPr="0092659E">
        <w:rPr>
          <w:rFonts w:ascii="Times New Roman" w:eastAsia="Times New Roman" w:hAnsi="Symbol" w:cs="Times New Roman"/>
          <w:sz w:val="20"/>
          <w:szCs w:val="20"/>
          <w:lang w:val="uk-UA"/>
        </w:rPr>
        <w:t></w:t>
      </w:r>
      <w:r w:rsidRPr="0092659E">
        <w:rPr>
          <w:rFonts w:ascii="Times New Roman" w:eastAsia="Times New Roman" w:hAnsi="Times New Roman" w:cs="Times New Roman"/>
          <w:sz w:val="20"/>
          <w:szCs w:val="20"/>
          <w:lang w:val="uk-UA"/>
        </w:rPr>
        <w:t xml:space="preserve">  </w:t>
      </w:r>
      <w:r w:rsidRPr="0092659E">
        <w:rPr>
          <w:rFonts w:ascii="Times New Roman" w:eastAsia="Times New Roman" w:hAnsi="Times New Roman" w:cs="Times New Roman"/>
          <w:b/>
          <w:bCs/>
          <w:sz w:val="20"/>
          <w:szCs w:val="20"/>
          <w:lang w:val="uk-UA"/>
        </w:rPr>
        <w:t xml:space="preserve">Лот 2. Створення, розміщення та поширення статті з </w:t>
      </w:r>
      <w:proofErr w:type="spellStart"/>
      <w:r w:rsidRPr="0092659E">
        <w:rPr>
          <w:rFonts w:ascii="Times New Roman" w:eastAsia="Times New Roman" w:hAnsi="Times New Roman" w:cs="Times New Roman"/>
          <w:b/>
          <w:bCs/>
          <w:sz w:val="20"/>
          <w:szCs w:val="20"/>
          <w:lang w:val="uk-UA"/>
        </w:rPr>
        <w:t>відеосюжетом</w:t>
      </w:r>
      <w:proofErr w:type="spellEnd"/>
      <w:r w:rsidRPr="0092659E">
        <w:rPr>
          <w:rFonts w:ascii="Times New Roman" w:eastAsia="Times New Roman" w:hAnsi="Times New Roman" w:cs="Times New Roman"/>
          <w:b/>
          <w:bCs/>
          <w:sz w:val="20"/>
          <w:szCs w:val="20"/>
          <w:lang w:val="uk-UA"/>
        </w:rPr>
        <w:t xml:space="preserve"> у національному онлайн-медіа.</w:t>
      </w:r>
    </w:p>
    <w:p w:rsidR="008929AB" w:rsidRPr="0092659E" w:rsidRDefault="008929AB" w:rsidP="008929AB">
      <w:pPr>
        <w:jc w:val="both"/>
        <w:rPr>
          <w:rFonts w:ascii="Times New Roman" w:eastAsia="Century Gothic" w:hAnsi="Times New Roman" w:cs="Times New Roman"/>
          <w:color w:val="2B333D"/>
          <w:sz w:val="20"/>
          <w:szCs w:val="20"/>
          <w:lang w:val="uk-UA"/>
        </w:rPr>
      </w:pPr>
      <w:r w:rsidRPr="0092659E">
        <w:rPr>
          <w:rFonts w:ascii="Times New Roman" w:eastAsia="Times New Roman" w:hAnsi="Symbol" w:cs="Times New Roman"/>
          <w:sz w:val="20"/>
          <w:szCs w:val="20"/>
          <w:lang w:val="uk-UA"/>
        </w:rPr>
        <w:t></w:t>
      </w:r>
      <w:r w:rsidRPr="0092659E">
        <w:rPr>
          <w:rFonts w:ascii="Times New Roman" w:eastAsia="Times New Roman" w:hAnsi="Times New Roman" w:cs="Times New Roman"/>
          <w:sz w:val="20"/>
          <w:szCs w:val="20"/>
          <w:lang w:val="uk-UA"/>
        </w:rPr>
        <w:t xml:space="preserve">  </w:t>
      </w:r>
      <w:r w:rsidRPr="0092659E">
        <w:rPr>
          <w:rFonts w:ascii="Times New Roman" w:eastAsia="Times New Roman" w:hAnsi="Times New Roman" w:cs="Times New Roman"/>
          <w:b/>
          <w:bCs/>
          <w:sz w:val="20"/>
          <w:szCs w:val="20"/>
          <w:lang w:val="uk-UA"/>
        </w:rPr>
        <w:t>Лот 3. Створення, показ в ефірі та цифрове поширення телевізійного сюжету в національному медіа.</w:t>
      </w:r>
    </w:p>
    <w:p w:rsidR="008929AB" w:rsidRPr="008929AB" w:rsidRDefault="008929AB" w:rsidP="008929AB">
      <w:pPr>
        <w:pStyle w:val="ac"/>
        <w:numPr>
          <w:ilvl w:val="0"/>
          <w:numId w:val="13"/>
        </w:numPr>
        <w:jc w:val="both"/>
        <w:rPr>
          <w:rFonts w:ascii="Times New Roman" w:eastAsia="Century Gothic" w:hAnsi="Times New Roman" w:cs="Times New Roman"/>
          <w:i/>
          <w:color w:val="7030A0"/>
          <w:sz w:val="20"/>
          <w:szCs w:val="20"/>
        </w:rPr>
      </w:pPr>
      <w:proofErr w:type="spellStart"/>
      <w:r w:rsidRPr="008929AB">
        <w:rPr>
          <w:rFonts w:ascii="Times New Roman" w:hAnsi="Times New Roman" w:cs="Times New Roman"/>
          <w:i/>
          <w:color w:val="7030A0"/>
          <w:sz w:val="20"/>
          <w:szCs w:val="20"/>
        </w:rPr>
        <w:t>Учасник</w:t>
      </w:r>
      <w:proofErr w:type="spellEnd"/>
      <w:r w:rsidRPr="008929AB">
        <w:rPr>
          <w:rFonts w:ascii="Times New Roman" w:hAnsi="Times New Roman" w:cs="Times New Roman"/>
          <w:i/>
          <w:color w:val="7030A0"/>
          <w:sz w:val="20"/>
          <w:szCs w:val="20"/>
        </w:rPr>
        <w:t xml:space="preserve"> </w:t>
      </w:r>
      <w:proofErr w:type="spellStart"/>
      <w:r w:rsidRPr="008929AB">
        <w:rPr>
          <w:rFonts w:ascii="Times New Roman" w:hAnsi="Times New Roman" w:cs="Times New Roman"/>
          <w:i/>
          <w:color w:val="7030A0"/>
          <w:sz w:val="20"/>
          <w:szCs w:val="20"/>
        </w:rPr>
        <w:t>може</w:t>
      </w:r>
      <w:proofErr w:type="spellEnd"/>
      <w:r w:rsidRPr="008929AB">
        <w:rPr>
          <w:rFonts w:ascii="Times New Roman" w:hAnsi="Times New Roman" w:cs="Times New Roman"/>
          <w:i/>
          <w:color w:val="7030A0"/>
          <w:sz w:val="20"/>
          <w:szCs w:val="20"/>
        </w:rPr>
        <w:t xml:space="preserve"> подати </w:t>
      </w:r>
      <w:proofErr w:type="spellStart"/>
      <w:r w:rsidRPr="008929AB">
        <w:rPr>
          <w:rFonts w:ascii="Times New Roman" w:hAnsi="Times New Roman" w:cs="Times New Roman"/>
          <w:i/>
          <w:color w:val="7030A0"/>
          <w:sz w:val="20"/>
          <w:szCs w:val="20"/>
        </w:rPr>
        <w:t>пропозицію</w:t>
      </w:r>
      <w:proofErr w:type="spellEnd"/>
      <w:r w:rsidRPr="008929AB">
        <w:rPr>
          <w:rFonts w:ascii="Times New Roman" w:hAnsi="Times New Roman" w:cs="Times New Roman"/>
          <w:i/>
          <w:color w:val="7030A0"/>
          <w:sz w:val="20"/>
          <w:szCs w:val="20"/>
        </w:rPr>
        <w:t xml:space="preserve"> на один або декілька лотів. Для кожного лоту учасник зазначає конкретне медіа, на майданчиках якого буде розміщено матеріал. </w:t>
      </w:r>
      <w:r w:rsidRPr="008929AB">
        <w:rPr>
          <w:rFonts w:ascii="Times New Roman" w:hAnsi="Times New Roman" w:cs="Times New Roman"/>
          <w:b/>
          <w:bCs/>
          <w:i/>
          <w:color w:val="7030A0"/>
          <w:sz w:val="20"/>
          <w:szCs w:val="20"/>
        </w:rPr>
        <w:t xml:space="preserve">Один і той самий </w:t>
      </w:r>
      <w:proofErr w:type="spellStart"/>
      <w:r w:rsidRPr="008929AB">
        <w:rPr>
          <w:rFonts w:ascii="Times New Roman" w:hAnsi="Times New Roman" w:cs="Times New Roman"/>
          <w:b/>
          <w:bCs/>
          <w:i/>
          <w:color w:val="7030A0"/>
          <w:sz w:val="20"/>
          <w:szCs w:val="20"/>
        </w:rPr>
        <w:t>медіамайданчик</w:t>
      </w:r>
      <w:proofErr w:type="spellEnd"/>
      <w:r w:rsidRPr="008929AB">
        <w:rPr>
          <w:rFonts w:ascii="Times New Roman" w:hAnsi="Times New Roman" w:cs="Times New Roman"/>
          <w:b/>
          <w:bCs/>
          <w:i/>
          <w:color w:val="7030A0"/>
          <w:sz w:val="20"/>
          <w:szCs w:val="20"/>
        </w:rPr>
        <w:t xml:space="preserve"> може бути запропонований лише для одного лоту.</w:t>
      </w:r>
      <w:r w:rsidRPr="008929AB">
        <w:rPr>
          <w:rFonts w:ascii="Times New Roman" w:hAnsi="Times New Roman" w:cs="Times New Roman"/>
          <w:i/>
          <w:color w:val="7030A0"/>
          <w:sz w:val="20"/>
          <w:szCs w:val="20"/>
        </w:rPr>
        <w:t xml:space="preserve"> Оцінювання та визначення переможця здійснюються окремо за кожним лотом.</w:t>
      </w:r>
    </w:p>
    <w:p w:rsidR="008929AB" w:rsidRDefault="008929AB" w:rsidP="008929AB">
      <w:pPr>
        <w:jc w:val="both"/>
        <w:rPr>
          <w:rFonts w:ascii="Times New Roman" w:eastAsia="Century Gothic" w:hAnsi="Times New Roman" w:cs="Times New Roman"/>
          <w:color w:val="2B333D"/>
          <w:sz w:val="20"/>
          <w:szCs w:val="20"/>
        </w:rPr>
      </w:pPr>
    </w:p>
    <w:p w:rsidR="00FA68C8" w:rsidRPr="00544AE3" w:rsidRDefault="00FA68C8" w:rsidP="00FA68C8">
      <w:pPr>
        <w:pStyle w:val="ad"/>
        <w:rPr>
          <w:sz w:val="22"/>
          <w:szCs w:val="22"/>
          <w:lang w:val="uk-UA"/>
        </w:rPr>
      </w:pPr>
      <w:r w:rsidRPr="005727DA">
        <w:rPr>
          <w:sz w:val="22"/>
          <w:szCs w:val="22"/>
        </w:rPr>
        <w:lastRenderedPageBreak/>
        <w:t xml:space="preserve">За результатами тендеру </w:t>
      </w:r>
      <w:proofErr w:type="spellStart"/>
      <w:r w:rsidRPr="005727DA">
        <w:rPr>
          <w:sz w:val="22"/>
          <w:szCs w:val="22"/>
        </w:rPr>
        <w:t>планується</w:t>
      </w:r>
      <w:proofErr w:type="spellEnd"/>
      <w:r w:rsidRPr="005727DA">
        <w:rPr>
          <w:sz w:val="22"/>
          <w:szCs w:val="22"/>
        </w:rPr>
        <w:t xml:space="preserve"> обрати по одному </w:t>
      </w:r>
      <w:proofErr w:type="spellStart"/>
      <w:r w:rsidRPr="005727DA">
        <w:rPr>
          <w:sz w:val="22"/>
          <w:szCs w:val="22"/>
        </w:rPr>
        <w:t>переможцю</w:t>
      </w:r>
      <w:proofErr w:type="spellEnd"/>
      <w:r w:rsidRPr="005727DA">
        <w:rPr>
          <w:sz w:val="22"/>
          <w:szCs w:val="22"/>
        </w:rPr>
        <w:t xml:space="preserve"> за </w:t>
      </w:r>
      <w:proofErr w:type="spellStart"/>
      <w:r w:rsidRPr="005727DA">
        <w:rPr>
          <w:sz w:val="22"/>
          <w:szCs w:val="22"/>
        </w:rPr>
        <w:t>кожним</w:t>
      </w:r>
      <w:proofErr w:type="spellEnd"/>
      <w:r w:rsidRPr="005727DA">
        <w:rPr>
          <w:sz w:val="22"/>
          <w:szCs w:val="22"/>
        </w:rPr>
        <w:t xml:space="preserve"> лотом. Один </w:t>
      </w:r>
      <w:proofErr w:type="spellStart"/>
      <w:r w:rsidRPr="005727DA">
        <w:rPr>
          <w:sz w:val="22"/>
          <w:szCs w:val="22"/>
        </w:rPr>
        <w:t>учасник</w:t>
      </w:r>
      <w:proofErr w:type="spellEnd"/>
      <w:r w:rsidRPr="005727DA">
        <w:rPr>
          <w:sz w:val="22"/>
          <w:szCs w:val="22"/>
        </w:rPr>
        <w:t xml:space="preserve"> </w:t>
      </w:r>
      <w:proofErr w:type="spellStart"/>
      <w:r w:rsidRPr="005727DA">
        <w:rPr>
          <w:sz w:val="22"/>
          <w:szCs w:val="22"/>
        </w:rPr>
        <w:t>може</w:t>
      </w:r>
      <w:proofErr w:type="spellEnd"/>
      <w:r w:rsidRPr="005727DA">
        <w:rPr>
          <w:sz w:val="22"/>
          <w:szCs w:val="22"/>
        </w:rPr>
        <w:t xml:space="preserve"> бути </w:t>
      </w:r>
      <w:proofErr w:type="spellStart"/>
      <w:r w:rsidRPr="005727DA">
        <w:rPr>
          <w:sz w:val="22"/>
          <w:szCs w:val="22"/>
        </w:rPr>
        <w:t>визначений</w:t>
      </w:r>
      <w:proofErr w:type="spellEnd"/>
      <w:r w:rsidRPr="005727DA">
        <w:rPr>
          <w:sz w:val="22"/>
          <w:szCs w:val="22"/>
        </w:rPr>
        <w:t xml:space="preserve"> </w:t>
      </w:r>
      <w:proofErr w:type="spellStart"/>
      <w:r w:rsidRPr="005727DA">
        <w:rPr>
          <w:sz w:val="22"/>
          <w:szCs w:val="22"/>
        </w:rPr>
        <w:t>переможцем</w:t>
      </w:r>
      <w:proofErr w:type="spellEnd"/>
      <w:r w:rsidRPr="005727DA">
        <w:rPr>
          <w:sz w:val="22"/>
          <w:szCs w:val="22"/>
        </w:rPr>
        <w:t xml:space="preserve"> за </w:t>
      </w:r>
      <w:proofErr w:type="spellStart"/>
      <w:r w:rsidRPr="005727DA">
        <w:rPr>
          <w:sz w:val="22"/>
          <w:szCs w:val="22"/>
        </w:rPr>
        <w:t>декількома</w:t>
      </w:r>
      <w:proofErr w:type="spellEnd"/>
      <w:r w:rsidRPr="005727DA">
        <w:rPr>
          <w:sz w:val="22"/>
          <w:szCs w:val="22"/>
        </w:rPr>
        <w:t xml:space="preserve"> лотами за </w:t>
      </w:r>
      <w:proofErr w:type="spellStart"/>
      <w:r w:rsidRPr="005727DA">
        <w:rPr>
          <w:sz w:val="22"/>
          <w:szCs w:val="22"/>
        </w:rPr>
        <w:t>умови</w:t>
      </w:r>
      <w:proofErr w:type="spellEnd"/>
      <w:r w:rsidRPr="005727DA">
        <w:rPr>
          <w:sz w:val="22"/>
          <w:szCs w:val="22"/>
        </w:rPr>
        <w:t xml:space="preserve"> </w:t>
      </w:r>
      <w:proofErr w:type="spellStart"/>
      <w:r w:rsidRPr="005727DA">
        <w:rPr>
          <w:sz w:val="22"/>
          <w:szCs w:val="22"/>
        </w:rPr>
        <w:t>відповідності</w:t>
      </w:r>
      <w:proofErr w:type="spellEnd"/>
      <w:r w:rsidRPr="005727DA">
        <w:rPr>
          <w:sz w:val="22"/>
          <w:szCs w:val="22"/>
        </w:rPr>
        <w:t xml:space="preserve"> </w:t>
      </w:r>
      <w:proofErr w:type="spellStart"/>
      <w:r w:rsidRPr="005727DA">
        <w:rPr>
          <w:sz w:val="22"/>
          <w:szCs w:val="22"/>
        </w:rPr>
        <w:t>кваліфікаційним</w:t>
      </w:r>
      <w:proofErr w:type="spellEnd"/>
      <w:r w:rsidRPr="005727DA">
        <w:rPr>
          <w:sz w:val="22"/>
          <w:szCs w:val="22"/>
        </w:rPr>
        <w:t xml:space="preserve"> </w:t>
      </w:r>
      <w:proofErr w:type="spellStart"/>
      <w:r w:rsidRPr="005727DA">
        <w:rPr>
          <w:sz w:val="22"/>
          <w:szCs w:val="22"/>
        </w:rPr>
        <w:t>вимогам</w:t>
      </w:r>
      <w:proofErr w:type="spellEnd"/>
      <w:r w:rsidR="00544AE3">
        <w:rPr>
          <w:sz w:val="22"/>
          <w:szCs w:val="22"/>
          <w:lang w:val="uk-UA"/>
        </w:rPr>
        <w:t>.</w:t>
      </w:r>
    </w:p>
    <w:p w:rsidR="00FA68C8" w:rsidRPr="005727DA" w:rsidRDefault="00FA68C8" w:rsidP="00FA68C8">
      <w:pPr>
        <w:pStyle w:val="ad"/>
        <w:rPr>
          <w:sz w:val="22"/>
          <w:szCs w:val="22"/>
        </w:rPr>
      </w:pPr>
      <w:r w:rsidRPr="005727DA">
        <w:rPr>
          <w:sz w:val="22"/>
          <w:szCs w:val="22"/>
        </w:rPr>
        <w:t xml:space="preserve">З </w:t>
      </w:r>
      <w:proofErr w:type="spellStart"/>
      <w:r w:rsidRPr="005727DA">
        <w:rPr>
          <w:sz w:val="22"/>
          <w:szCs w:val="22"/>
        </w:rPr>
        <w:t>питань</w:t>
      </w:r>
      <w:proofErr w:type="spellEnd"/>
      <w:r w:rsidRPr="005727DA">
        <w:rPr>
          <w:sz w:val="22"/>
          <w:szCs w:val="22"/>
        </w:rPr>
        <w:t xml:space="preserve"> </w:t>
      </w:r>
      <w:proofErr w:type="spellStart"/>
      <w:r w:rsidRPr="005727DA">
        <w:rPr>
          <w:sz w:val="22"/>
          <w:szCs w:val="22"/>
        </w:rPr>
        <w:t>щодо</w:t>
      </w:r>
      <w:proofErr w:type="spellEnd"/>
      <w:r w:rsidRPr="005727DA">
        <w:rPr>
          <w:sz w:val="22"/>
          <w:szCs w:val="22"/>
        </w:rPr>
        <w:t xml:space="preserve"> </w:t>
      </w:r>
      <w:proofErr w:type="spellStart"/>
      <w:r w:rsidRPr="005727DA">
        <w:rPr>
          <w:sz w:val="22"/>
          <w:szCs w:val="22"/>
        </w:rPr>
        <w:t>технічного</w:t>
      </w:r>
      <w:proofErr w:type="spellEnd"/>
      <w:r w:rsidRPr="005727DA">
        <w:rPr>
          <w:sz w:val="22"/>
          <w:szCs w:val="22"/>
        </w:rPr>
        <w:t xml:space="preserve"> </w:t>
      </w:r>
      <w:proofErr w:type="spellStart"/>
      <w:r w:rsidRPr="005727DA">
        <w:rPr>
          <w:sz w:val="22"/>
          <w:szCs w:val="22"/>
        </w:rPr>
        <w:t>завдання</w:t>
      </w:r>
      <w:proofErr w:type="spellEnd"/>
      <w:r w:rsidRPr="005727DA">
        <w:rPr>
          <w:sz w:val="22"/>
          <w:szCs w:val="22"/>
        </w:rPr>
        <w:t xml:space="preserve"> </w:t>
      </w:r>
      <w:proofErr w:type="spellStart"/>
      <w:r w:rsidRPr="005727DA">
        <w:rPr>
          <w:sz w:val="22"/>
          <w:szCs w:val="22"/>
        </w:rPr>
        <w:t>або</w:t>
      </w:r>
      <w:proofErr w:type="spellEnd"/>
      <w:r w:rsidRPr="005727DA">
        <w:rPr>
          <w:sz w:val="22"/>
          <w:szCs w:val="22"/>
        </w:rPr>
        <w:t xml:space="preserve"> </w:t>
      </w:r>
      <w:proofErr w:type="spellStart"/>
      <w:r w:rsidRPr="005727DA">
        <w:rPr>
          <w:sz w:val="22"/>
          <w:szCs w:val="22"/>
        </w:rPr>
        <w:t>подання</w:t>
      </w:r>
      <w:proofErr w:type="spellEnd"/>
      <w:r w:rsidRPr="005727DA">
        <w:rPr>
          <w:sz w:val="22"/>
          <w:szCs w:val="22"/>
        </w:rPr>
        <w:t xml:space="preserve"> </w:t>
      </w:r>
      <w:proofErr w:type="spellStart"/>
      <w:r w:rsidRPr="005727DA">
        <w:rPr>
          <w:sz w:val="22"/>
          <w:szCs w:val="22"/>
        </w:rPr>
        <w:t>пропозиції</w:t>
      </w:r>
      <w:proofErr w:type="spellEnd"/>
      <w:r w:rsidRPr="005727DA">
        <w:rPr>
          <w:sz w:val="22"/>
          <w:szCs w:val="22"/>
        </w:rPr>
        <w:t xml:space="preserve"> просимо </w:t>
      </w:r>
      <w:proofErr w:type="spellStart"/>
      <w:r w:rsidRPr="005727DA">
        <w:rPr>
          <w:sz w:val="22"/>
          <w:szCs w:val="22"/>
        </w:rPr>
        <w:t>звертатися</w:t>
      </w:r>
      <w:proofErr w:type="spellEnd"/>
      <w:r w:rsidRPr="005727DA">
        <w:rPr>
          <w:sz w:val="22"/>
          <w:szCs w:val="22"/>
        </w:rPr>
        <w:t xml:space="preserve"> до </w:t>
      </w:r>
      <w:proofErr w:type="spellStart"/>
      <w:r w:rsidRPr="005727DA">
        <w:rPr>
          <w:sz w:val="22"/>
          <w:szCs w:val="22"/>
        </w:rPr>
        <w:t>Ячник</w:t>
      </w:r>
      <w:proofErr w:type="spellEnd"/>
      <w:r w:rsidRPr="005727DA">
        <w:rPr>
          <w:sz w:val="22"/>
          <w:szCs w:val="22"/>
        </w:rPr>
        <w:t xml:space="preserve"> </w:t>
      </w:r>
      <w:proofErr w:type="spellStart"/>
      <w:r w:rsidRPr="005727DA">
        <w:rPr>
          <w:sz w:val="22"/>
          <w:szCs w:val="22"/>
        </w:rPr>
        <w:t>Крістіни</w:t>
      </w:r>
      <w:proofErr w:type="spellEnd"/>
      <w:r w:rsidRPr="005727DA">
        <w:rPr>
          <w:sz w:val="22"/>
          <w:szCs w:val="22"/>
        </w:rPr>
        <w:t xml:space="preserve">: </w:t>
      </w:r>
      <w:hyperlink r:id="rId9" w:history="1">
        <w:r w:rsidRPr="005727DA">
          <w:rPr>
            <w:rStyle w:val="ab"/>
            <w:sz w:val="22"/>
            <w:szCs w:val="22"/>
          </w:rPr>
          <w:t>k.yachnyk@r2p.org.ua</w:t>
        </w:r>
      </w:hyperlink>
      <w:r w:rsidRPr="005727DA">
        <w:rPr>
          <w:sz w:val="22"/>
          <w:szCs w:val="22"/>
        </w:rPr>
        <w:t>.</w:t>
      </w:r>
    </w:p>
    <w:p w:rsidR="00FA68C8" w:rsidRPr="005727DA" w:rsidRDefault="00FA68C8" w:rsidP="00FA68C8">
      <w:pPr>
        <w:pStyle w:val="ad"/>
        <w:rPr>
          <w:sz w:val="22"/>
          <w:szCs w:val="22"/>
        </w:rPr>
      </w:pPr>
      <w:r w:rsidRPr="005727DA">
        <w:rPr>
          <w:sz w:val="22"/>
          <w:szCs w:val="22"/>
        </w:rPr>
        <w:t xml:space="preserve">Фонд </w:t>
      </w:r>
      <w:proofErr w:type="spellStart"/>
      <w:r w:rsidRPr="005727DA">
        <w:rPr>
          <w:sz w:val="22"/>
          <w:szCs w:val="22"/>
        </w:rPr>
        <w:t>має</w:t>
      </w:r>
      <w:proofErr w:type="spellEnd"/>
      <w:r w:rsidRPr="005727DA">
        <w:rPr>
          <w:sz w:val="22"/>
          <w:szCs w:val="22"/>
        </w:rPr>
        <w:t xml:space="preserve"> право </w:t>
      </w:r>
      <w:proofErr w:type="spellStart"/>
      <w:r w:rsidRPr="005727DA">
        <w:rPr>
          <w:sz w:val="22"/>
          <w:szCs w:val="22"/>
        </w:rPr>
        <w:t>прийняти</w:t>
      </w:r>
      <w:proofErr w:type="spellEnd"/>
      <w:r w:rsidRPr="005727DA">
        <w:rPr>
          <w:sz w:val="22"/>
          <w:szCs w:val="22"/>
        </w:rPr>
        <w:t xml:space="preserve"> </w:t>
      </w:r>
      <w:proofErr w:type="spellStart"/>
      <w:r w:rsidRPr="005727DA">
        <w:rPr>
          <w:sz w:val="22"/>
          <w:szCs w:val="22"/>
        </w:rPr>
        <w:t>або</w:t>
      </w:r>
      <w:proofErr w:type="spellEnd"/>
      <w:r w:rsidRPr="005727DA">
        <w:rPr>
          <w:sz w:val="22"/>
          <w:szCs w:val="22"/>
        </w:rPr>
        <w:t xml:space="preserve"> </w:t>
      </w:r>
      <w:proofErr w:type="spellStart"/>
      <w:r w:rsidRPr="005727DA">
        <w:rPr>
          <w:sz w:val="22"/>
          <w:szCs w:val="22"/>
        </w:rPr>
        <w:t>відхилити</w:t>
      </w:r>
      <w:proofErr w:type="spellEnd"/>
      <w:r w:rsidRPr="005727DA">
        <w:rPr>
          <w:sz w:val="22"/>
          <w:szCs w:val="22"/>
        </w:rPr>
        <w:t xml:space="preserve"> будь-яку </w:t>
      </w:r>
      <w:proofErr w:type="spellStart"/>
      <w:r w:rsidRPr="005727DA">
        <w:rPr>
          <w:sz w:val="22"/>
          <w:szCs w:val="22"/>
        </w:rPr>
        <w:t>пропозицію</w:t>
      </w:r>
      <w:proofErr w:type="spellEnd"/>
      <w:r w:rsidRPr="005727DA">
        <w:rPr>
          <w:sz w:val="22"/>
          <w:szCs w:val="22"/>
        </w:rPr>
        <w:t xml:space="preserve">, а </w:t>
      </w:r>
      <w:proofErr w:type="spellStart"/>
      <w:r w:rsidRPr="005727DA">
        <w:rPr>
          <w:sz w:val="22"/>
          <w:szCs w:val="22"/>
        </w:rPr>
        <w:t>також</w:t>
      </w:r>
      <w:proofErr w:type="spellEnd"/>
      <w:r w:rsidRPr="005727DA">
        <w:rPr>
          <w:sz w:val="22"/>
          <w:szCs w:val="22"/>
        </w:rPr>
        <w:t xml:space="preserve"> </w:t>
      </w:r>
      <w:proofErr w:type="spellStart"/>
      <w:r w:rsidRPr="005727DA">
        <w:rPr>
          <w:sz w:val="22"/>
          <w:szCs w:val="22"/>
        </w:rPr>
        <w:t>скасувати</w:t>
      </w:r>
      <w:proofErr w:type="spellEnd"/>
      <w:r w:rsidRPr="005727DA">
        <w:rPr>
          <w:sz w:val="22"/>
          <w:szCs w:val="22"/>
        </w:rPr>
        <w:t xml:space="preserve"> тендер у будь-</w:t>
      </w:r>
      <w:proofErr w:type="spellStart"/>
      <w:r w:rsidRPr="005727DA">
        <w:rPr>
          <w:sz w:val="22"/>
          <w:szCs w:val="22"/>
        </w:rPr>
        <w:t>який</w:t>
      </w:r>
      <w:proofErr w:type="spellEnd"/>
      <w:r w:rsidRPr="005727DA">
        <w:rPr>
          <w:sz w:val="22"/>
          <w:szCs w:val="22"/>
        </w:rPr>
        <w:t xml:space="preserve"> час до </w:t>
      </w:r>
      <w:proofErr w:type="spellStart"/>
      <w:r w:rsidRPr="005727DA">
        <w:rPr>
          <w:sz w:val="22"/>
          <w:szCs w:val="22"/>
        </w:rPr>
        <w:t>укладення</w:t>
      </w:r>
      <w:proofErr w:type="spellEnd"/>
      <w:r w:rsidRPr="005727DA">
        <w:rPr>
          <w:sz w:val="22"/>
          <w:szCs w:val="22"/>
        </w:rPr>
        <w:t xml:space="preserve"> договору з </w:t>
      </w:r>
      <w:proofErr w:type="spellStart"/>
      <w:r w:rsidRPr="005727DA">
        <w:rPr>
          <w:sz w:val="22"/>
          <w:szCs w:val="22"/>
        </w:rPr>
        <w:t>постачальником</w:t>
      </w:r>
      <w:proofErr w:type="spellEnd"/>
      <w:r w:rsidRPr="005727DA">
        <w:rPr>
          <w:sz w:val="22"/>
          <w:szCs w:val="22"/>
        </w:rPr>
        <w:t xml:space="preserve">, не </w:t>
      </w:r>
      <w:proofErr w:type="spellStart"/>
      <w:r w:rsidRPr="005727DA">
        <w:rPr>
          <w:sz w:val="22"/>
          <w:szCs w:val="22"/>
        </w:rPr>
        <w:t>несучи</w:t>
      </w:r>
      <w:proofErr w:type="spellEnd"/>
      <w:r w:rsidRPr="005727DA">
        <w:rPr>
          <w:sz w:val="22"/>
          <w:szCs w:val="22"/>
        </w:rPr>
        <w:t xml:space="preserve"> </w:t>
      </w:r>
      <w:proofErr w:type="spellStart"/>
      <w:r w:rsidRPr="005727DA">
        <w:rPr>
          <w:sz w:val="22"/>
          <w:szCs w:val="22"/>
        </w:rPr>
        <w:t>відповідальності</w:t>
      </w:r>
      <w:proofErr w:type="spellEnd"/>
      <w:r w:rsidRPr="005727DA">
        <w:rPr>
          <w:sz w:val="22"/>
          <w:szCs w:val="22"/>
        </w:rPr>
        <w:t xml:space="preserve"> перед </w:t>
      </w:r>
      <w:proofErr w:type="spellStart"/>
      <w:r w:rsidRPr="005727DA">
        <w:rPr>
          <w:sz w:val="22"/>
          <w:szCs w:val="22"/>
        </w:rPr>
        <w:t>учасниками</w:t>
      </w:r>
      <w:proofErr w:type="spellEnd"/>
      <w:r w:rsidRPr="005727DA">
        <w:rPr>
          <w:sz w:val="22"/>
          <w:szCs w:val="22"/>
        </w:rPr>
        <w:t xml:space="preserve"> тендеру.</w:t>
      </w:r>
    </w:p>
    <w:p w:rsidR="005727DA" w:rsidRPr="005727DA" w:rsidRDefault="005727DA" w:rsidP="005727DA">
      <w:pPr>
        <w:spacing w:after="0" w:line="240" w:lineRule="auto"/>
        <w:jc w:val="both"/>
        <w:rPr>
          <w:rFonts w:ascii="Times New Roman" w:eastAsia="Times New Roman" w:hAnsi="Times New Roman" w:cs="Times New Roman"/>
        </w:rPr>
      </w:pPr>
      <w:r w:rsidRPr="005727DA">
        <w:rPr>
          <w:rFonts w:ascii="Times New Roman" w:eastAsia="Times New Roman" w:hAnsi="Times New Roman" w:cs="Times New Roman"/>
          <w:color w:val="000000"/>
        </w:rPr>
        <w:t xml:space="preserve">Учасник не має бути в </w:t>
      </w:r>
      <w:proofErr w:type="spellStart"/>
      <w:r w:rsidRPr="005727DA">
        <w:rPr>
          <w:rFonts w:ascii="Times New Roman" w:eastAsia="Times New Roman" w:hAnsi="Times New Roman" w:cs="Times New Roman"/>
          <w:color w:val="000000"/>
        </w:rPr>
        <w:t>санкційних</w:t>
      </w:r>
      <w:proofErr w:type="spellEnd"/>
      <w:r w:rsidRPr="005727DA">
        <w:rPr>
          <w:rFonts w:ascii="Times New Roman" w:eastAsia="Times New Roman" w:hAnsi="Times New Roman" w:cs="Times New Roman"/>
          <w:color w:val="000000"/>
        </w:rPr>
        <w:t xml:space="preserve"> списках України, ЄС, США, Канади, Японії, Великобританії.</w:t>
      </w:r>
    </w:p>
    <w:p w:rsidR="005727DA" w:rsidRPr="005727DA" w:rsidRDefault="005727DA" w:rsidP="005727DA">
      <w:pPr>
        <w:spacing w:after="0" w:line="240" w:lineRule="auto"/>
        <w:jc w:val="both"/>
        <w:rPr>
          <w:rFonts w:ascii="Times New Roman" w:eastAsia="Times New Roman" w:hAnsi="Times New Roman" w:cs="Times New Roman"/>
          <w:color w:val="000000"/>
        </w:rPr>
      </w:pPr>
      <w:r w:rsidRPr="005727DA">
        <w:rPr>
          <w:rFonts w:ascii="Times New Roman" w:eastAsia="Times New Roman" w:hAnsi="Times New Roman" w:cs="Times New Roman"/>
          <w:color w:val="000000"/>
        </w:rPr>
        <w:t>Учасник не має перебувати в процесі припинення діяльності ТОВ або ФОП.</w:t>
      </w:r>
    </w:p>
    <w:p w:rsidR="005727DA" w:rsidRPr="005727DA" w:rsidRDefault="005727DA" w:rsidP="005727DA">
      <w:pPr>
        <w:spacing w:after="0" w:line="240" w:lineRule="auto"/>
        <w:jc w:val="both"/>
        <w:rPr>
          <w:rFonts w:ascii="Times New Roman" w:eastAsia="Times New Roman" w:hAnsi="Times New Roman" w:cs="Times New Roman"/>
        </w:rPr>
      </w:pPr>
    </w:p>
    <w:p w:rsidR="005727DA" w:rsidRPr="005727DA" w:rsidRDefault="005727DA" w:rsidP="005727DA">
      <w:pPr>
        <w:spacing w:after="0"/>
        <w:ind w:firstLine="720"/>
        <w:rPr>
          <w:rFonts w:ascii="Times New Roman" w:eastAsia="Times New Roman" w:hAnsi="Times New Roman" w:cs="Times New Roman"/>
          <w:b/>
        </w:rPr>
      </w:pPr>
      <w:r w:rsidRPr="005727DA">
        <w:rPr>
          <w:rFonts w:ascii="Times New Roman" w:eastAsia="Times New Roman" w:hAnsi="Times New Roman" w:cs="Times New Roman"/>
          <w:b/>
        </w:rPr>
        <w:t>Ваша фінансова пропозиція повинна подаватися згідно з Формою фінансової пропозиції (Додаток В).</w:t>
      </w:r>
    </w:p>
    <w:p w:rsidR="005727DA" w:rsidRPr="005727DA" w:rsidRDefault="005727DA" w:rsidP="005727DA">
      <w:pPr>
        <w:widowControl w:val="0"/>
        <w:spacing w:line="259" w:lineRule="auto"/>
        <w:jc w:val="both"/>
        <w:rPr>
          <w:rFonts w:ascii="Times New Roman" w:eastAsia="Times New Roman" w:hAnsi="Times New Roman" w:cs="Times New Roman"/>
        </w:rPr>
      </w:pPr>
      <w:r w:rsidRPr="005727DA">
        <w:rPr>
          <w:rFonts w:ascii="Times New Roman" w:eastAsia="Times New Roman" w:hAnsi="Times New Roman" w:cs="Times New Roman"/>
        </w:rPr>
        <w:t>Цінова пропозиція повинна бути подана за встановленою формою з використанням української гривні в якості валюти. Учасник самостійно визначає ціну на послуги, які він пропонує надати за Договором про закупівлю. Додаткові послуги та витрати, які не були погоджені та передбачені Договором, не оплачуються.</w:t>
      </w:r>
    </w:p>
    <w:p w:rsidR="005727DA" w:rsidRPr="005727DA" w:rsidRDefault="005727DA" w:rsidP="005727DA">
      <w:pPr>
        <w:widowControl w:val="0"/>
        <w:spacing w:line="259" w:lineRule="auto"/>
        <w:jc w:val="both"/>
        <w:rPr>
          <w:rFonts w:ascii="Times New Roman" w:hAnsi="Times New Roman" w:cs="Times New Roman"/>
          <w:b/>
          <w:i/>
          <w:color w:val="FF0000"/>
        </w:rPr>
      </w:pPr>
      <w:r w:rsidRPr="005727DA">
        <w:rPr>
          <w:rFonts w:ascii="Times New Roman" w:hAnsi="Times New Roman" w:cs="Times New Roman"/>
          <w:b/>
          <w:i/>
          <w:color w:val="FF0000"/>
        </w:rPr>
        <w:t>Лист з Пропозицією відправляти з назвою «Пропозиція до тендеру №Q</w:t>
      </w:r>
      <w:r w:rsidRPr="005727DA">
        <w:rPr>
          <w:rFonts w:ascii="Times New Roman" w:hAnsi="Times New Roman" w:cs="Times New Roman"/>
          <w:b/>
          <w:i/>
          <w:color w:val="FF0000"/>
          <w:lang w:val="uk-UA"/>
        </w:rPr>
        <w:t>3</w:t>
      </w:r>
      <w:r w:rsidRPr="005727DA">
        <w:rPr>
          <w:rFonts w:ascii="Times New Roman" w:hAnsi="Times New Roman" w:cs="Times New Roman"/>
          <w:b/>
          <w:i/>
          <w:color w:val="FF0000"/>
        </w:rPr>
        <w:t>-T</w:t>
      </w:r>
      <w:r w:rsidR="00544AE3">
        <w:rPr>
          <w:rFonts w:ascii="Times New Roman" w:hAnsi="Times New Roman" w:cs="Times New Roman"/>
          <w:b/>
          <w:i/>
          <w:color w:val="FF0000"/>
          <w:lang w:val="uk-UA"/>
        </w:rPr>
        <w:t>500</w:t>
      </w:r>
      <w:r w:rsidRPr="005727DA">
        <w:rPr>
          <w:rFonts w:ascii="Times New Roman" w:hAnsi="Times New Roman" w:cs="Times New Roman"/>
          <w:b/>
          <w:i/>
          <w:color w:val="FF0000"/>
        </w:rPr>
        <w:t>-RFP</w:t>
      </w:r>
      <w:r w:rsidRPr="005727DA">
        <w:rPr>
          <w:rFonts w:ascii="Times New Roman" w:hAnsi="Times New Roman" w:cs="Times New Roman"/>
          <w:b/>
          <w:i/>
          <w:color w:val="FF0000"/>
          <w:lang w:val="uk-UA"/>
        </w:rPr>
        <w:t xml:space="preserve"> Лот №_ </w:t>
      </w:r>
      <w:r w:rsidRPr="005727DA">
        <w:rPr>
          <w:rFonts w:ascii="Times New Roman" w:hAnsi="Times New Roman" w:cs="Times New Roman"/>
          <w:b/>
          <w:i/>
          <w:color w:val="FF0000"/>
        </w:rPr>
        <w:t>» має містити заповнений додаток В (</w:t>
      </w:r>
      <w:proofErr w:type="spellStart"/>
      <w:r w:rsidRPr="005727DA">
        <w:rPr>
          <w:rFonts w:ascii="Times New Roman" w:hAnsi="Times New Roman" w:cs="Times New Roman"/>
          <w:b/>
          <w:i/>
          <w:color w:val="FF0000"/>
        </w:rPr>
        <w:t>відсканований</w:t>
      </w:r>
      <w:proofErr w:type="spellEnd"/>
      <w:r w:rsidRPr="005727DA">
        <w:rPr>
          <w:rFonts w:ascii="Times New Roman" w:hAnsi="Times New Roman" w:cs="Times New Roman"/>
          <w:b/>
          <w:i/>
          <w:color w:val="FF0000"/>
        </w:rPr>
        <w:t xml:space="preserve"> і </w:t>
      </w:r>
      <w:proofErr w:type="spellStart"/>
      <w:r w:rsidRPr="005727DA">
        <w:rPr>
          <w:rFonts w:ascii="Times New Roman" w:hAnsi="Times New Roman" w:cs="Times New Roman"/>
          <w:b/>
          <w:i/>
          <w:color w:val="FF0000"/>
        </w:rPr>
        <w:t>excel</w:t>
      </w:r>
      <w:proofErr w:type="spellEnd"/>
      <w:r w:rsidR="00544AE3">
        <w:rPr>
          <w:rFonts w:ascii="Times New Roman" w:hAnsi="Times New Roman" w:cs="Times New Roman"/>
          <w:b/>
          <w:i/>
          <w:color w:val="FF0000"/>
          <w:lang w:val="uk-UA"/>
        </w:rPr>
        <w:t>, детальний кошторис</w:t>
      </w:r>
      <w:r w:rsidRPr="005727DA">
        <w:rPr>
          <w:rFonts w:ascii="Times New Roman" w:hAnsi="Times New Roman" w:cs="Times New Roman"/>
          <w:b/>
          <w:i/>
          <w:color w:val="FF0000"/>
        </w:rPr>
        <w:t xml:space="preserve">) і документи, вказані у ТЗ.  </w:t>
      </w:r>
    </w:p>
    <w:p w:rsidR="00FA68C8" w:rsidRPr="005727DA" w:rsidRDefault="00FA68C8" w:rsidP="00FA68C8">
      <w:pPr>
        <w:pStyle w:val="ad"/>
        <w:rPr>
          <w:sz w:val="22"/>
          <w:szCs w:val="22"/>
        </w:rPr>
      </w:pPr>
      <w:proofErr w:type="spellStart"/>
      <w:r w:rsidRPr="005727DA">
        <w:rPr>
          <w:sz w:val="22"/>
          <w:szCs w:val="22"/>
        </w:rPr>
        <w:t>Якщо</w:t>
      </w:r>
      <w:proofErr w:type="spellEnd"/>
      <w:r w:rsidRPr="005727DA">
        <w:rPr>
          <w:sz w:val="22"/>
          <w:szCs w:val="22"/>
        </w:rPr>
        <w:t xml:space="preserve"> </w:t>
      </w:r>
      <w:proofErr w:type="spellStart"/>
      <w:r w:rsidRPr="005727DA">
        <w:rPr>
          <w:sz w:val="22"/>
          <w:szCs w:val="22"/>
        </w:rPr>
        <w:t>учасник</w:t>
      </w:r>
      <w:proofErr w:type="spellEnd"/>
      <w:r w:rsidRPr="005727DA">
        <w:rPr>
          <w:sz w:val="22"/>
          <w:szCs w:val="22"/>
        </w:rPr>
        <w:t xml:space="preserve"> </w:t>
      </w:r>
      <w:proofErr w:type="spellStart"/>
      <w:r w:rsidRPr="005727DA">
        <w:rPr>
          <w:sz w:val="22"/>
          <w:szCs w:val="22"/>
        </w:rPr>
        <w:t>подає</w:t>
      </w:r>
      <w:proofErr w:type="spellEnd"/>
      <w:r w:rsidRPr="005727DA">
        <w:rPr>
          <w:sz w:val="22"/>
          <w:szCs w:val="22"/>
        </w:rPr>
        <w:t xml:space="preserve"> </w:t>
      </w:r>
      <w:proofErr w:type="spellStart"/>
      <w:r w:rsidRPr="005727DA">
        <w:rPr>
          <w:sz w:val="22"/>
          <w:szCs w:val="22"/>
        </w:rPr>
        <w:t>пропозицію</w:t>
      </w:r>
      <w:proofErr w:type="spellEnd"/>
      <w:r w:rsidRPr="005727DA">
        <w:rPr>
          <w:sz w:val="22"/>
          <w:szCs w:val="22"/>
        </w:rPr>
        <w:t xml:space="preserve"> на </w:t>
      </w:r>
      <w:proofErr w:type="spellStart"/>
      <w:r w:rsidRPr="005727DA">
        <w:rPr>
          <w:sz w:val="22"/>
          <w:szCs w:val="22"/>
        </w:rPr>
        <w:t>декілька</w:t>
      </w:r>
      <w:proofErr w:type="spellEnd"/>
      <w:r w:rsidRPr="005727DA">
        <w:rPr>
          <w:sz w:val="22"/>
          <w:szCs w:val="22"/>
        </w:rPr>
        <w:t xml:space="preserve"> </w:t>
      </w:r>
      <w:proofErr w:type="spellStart"/>
      <w:r w:rsidRPr="005727DA">
        <w:rPr>
          <w:sz w:val="22"/>
          <w:szCs w:val="22"/>
        </w:rPr>
        <w:t>лотів</w:t>
      </w:r>
      <w:proofErr w:type="spellEnd"/>
      <w:r w:rsidRPr="005727DA">
        <w:rPr>
          <w:sz w:val="22"/>
          <w:szCs w:val="22"/>
        </w:rPr>
        <w:t xml:space="preserve">, </w:t>
      </w:r>
      <w:proofErr w:type="spellStart"/>
      <w:r w:rsidRPr="005727DA">
        <w:rPr>
          <w:sz w:val="22"/>
          <w:szCs w:val="22"/>
        </w:rPr>
        <w:t>документи</w:t>
      </w:r>
      <w:proofErr w:type="spellEnd"/>
      <w:r w:rsidRPr="005727DA">
        <w:rPr>
          <w:sz w:val="22"/>
          <w:szCs w:val="22"/>
        </w:rPr>
        <w:t xml:space="preserve"> </w:t>
      </w:r>
      <w:proofErr w:type="spellStart"/>
      <w:r w:rsidRPr="005727DA">
        <w:rPr>
          <w:sz w:val="22"/>
          <w:szCs w:val="22"/>
        </w:rPr>
        <w:t>щодо</w:t>
      </w:r>
      <w:proofErr w:type="spellEnd"/>
      <w:r w:rsidRPr="005727DA">
        <w:rPr>
          <w:sz w:val="22"/>
          <w:szCs w:val="22"/>
        </w:rPr>
        <w:t xml:space="preserve"> кожного лота </w:t>
      </w:r>
      <w:proofErr w:type="spellStart"/>
      <w:r w:rsidRPr="005727DA">
        <w:rPr>
          <w:sz w:val="22"/>
          <w:szCs w:val="22"/>
        </w:rPr>
        <w:t>необхідно</w:t>
      </w:r>
      <w:proofErr w:type="spellEnd"/>
      <w:r w:rsidRPr="005727DA">
        <w:rPr>
          <w:sz w:val="22"/>
          <w:szCs w:val="22"/>
        </w:rPr>
        <w:t xml:space="preserve"> </w:t>
      </w:r>
      <w:proofErr w:type="spellStart"/>
      <w:r w:rsidRPr="005727DA">
        <w:rPr>
          <w:sz w:val="22"/>
          <w:szCs w:val="22"/>
        </w:rPr>
        <w:t>надіслати</w:t>
      </w:r>
      <w:proofErr w:type="spellEnd"/>
      <w:r w:rsidRPr="005727DA">
        <w:rPr>
          <w:sz w:val="22"/>
          <w:szCs w:val="22"/>
        </w:rPr>
        <w:t xml:space="preserve"> </w:t>
      </w:r>
      <w:proofErr w:type="spellStart"/>
      <w:r w:rsidRPr="005727DA">
        <w:rPr>
          <w:sz w:val="22"/>
          <w:szCs w:val="22"/>
        </w:rPr>
        <w:t>окремим</w:t>
      </w:r>
      <w:proofErr w:type="spellEnd"/>
      <w:r w:rsidRPr="005727DA">
        <w:rPr>
          <w:sz w:val="22"/>
          <w:szCs w:val="22"/>
        </w:rPr>
        <w:t xml:space="preserve"> </w:t>
      </w:r>
      <w:proofErr w:type="spellStart"/>
      <w:r w:rsidRPr="005727DA">
        <w:rPr>
          <w:sz w:val="22"/>
          <w:szCs w:val="22"/>
        </w:rPr>
        <w:t>електронним</w:t>
      </w:r>
      <w:proofErr w:type="spellEnd"/>
      <w:r w:rsidRPr="005727DA">
        <w:rPr>
          <w:sz w:val="22"/>
          <w:szCs w:val="22"/>
        </w:rPr>
        <w:t xml:space="preserve"> листом </w:t>
      </w:r>
      <w:proofErr w:type="spellStart"/>
      <w:r w:rsidRPr="005727DA">
        <w:rPr>
          <w:sz w:val="22"/>
          <w:szCs w:val="22"/>
        </w:rPr>
        <w:t>із</w:t>
      </w:r>
      <w:proofErr w:type="spellEnd"/>
      <w:r w:rsidRPr="005727DA">
        <w:rPr>
          <w:sz w:val="22"/>
          <w:szCs w:val="22"/>
        </w:rPr>
        <w:t xml:space="preserve"> </w:t>
      </w:r>
      <w:proofErr w:type="spellStart"/>
      <w:r w:rsidRPr="005727DA">
        <w:rPr>
          <w:sz w:val="22"/>
          <w:szCs w:val="22"/>
        </w:rPr>
        <w:t>зазначенням</w:t>
      </w:r>
      <w:proofErr w:type="spellEnd"/>
      <w:r w:rsidRPr="005727DA">
        <w:rPr>
          <w:sz w:val="22"/>
          <w:szCs w:val="22"/>
        </w:rPr>
        <w:t xml:space="preserve"> номера лота та </w:t>
      </w:r>
      <w:proofErr w:type="spellStart"/>
      <w:r w:rsidRPr="005727DA">
        <w:rPr>
          <w:sz w:val="22"/>
          <w:szCs w:val="22"/>
        </w:rPr>
        <w:t>регіону</w:t>
      </w:r>
      <w:proofErr w:type="spellEnd"/>
      <w:r w:rsidRPr="005727DA">
        <w:rPr>
          <w:sz w:val="22"/>
          <w:szCs w:val="22"/>
        </w:rPr>
        <w:t xml:space="preserve"> в </w:t>
      </w:r>
      <w:proofErr w:type="spellStart"/>
      <w:r w:rsidRPr="005727DA">
        <w:rPr>
          <w:sz w:val="22"/>
          <w:szCs w:val="22"/>
        </w:rPr>
        <w:t>темі</w:t>
      </w:r>
      <w:proofErr w:type="spellEnd"/>
      <w:r w:rsidRPr="005727DA">
        <w:rPr>
          <w:sz w:val="22"/>
          <w:szCs w:val="22"/>
        </w:rPr>
        <w:t xml:space="preserve"> листа.</w:t>
      </w:r>
    </w:p>
    <w:p w:rsidR="00FA68C8" w:rsidRPr="005727DA" w:rsidRDefault="00FA68C8" w:rsidP="00FA68C8">
      <w:pPr>
        <w:pStyle w:val="ad"/>
        <w:rPr>
          <w:color w:val="FF0000"/>
          <w:sz w:val="22"/>
          <w:szCs w:val="22"/>
        </w:rPr>
      </w:pPr>
      <w:proofErr w:type="spellStart"/>
      <w:r w:rsidRPr="005727DA">
        <w:rPr>
          <w:rStyle w:val="afb"/>
          <w:color w:val="FF0000"/>
          <w:sz w:val="22"/>
          <w:szCs w:val="22"/>
        </w:rPr>
        <w:t>Пропозицію</w:t>
      </w:r>
      <w:proofErr w:type="spellEnd"/>
      <w:r w:rsidRPr="005727DA">
        <w:rPr>
          <w:rStyle w:val="afb"/>
          <w:color w:val="FF0000"/>
          <w:sz w:val="22"/>
          <w:szCs w:val="22"/>
        </w:rPr>
        <w:t xml:space="preserve"> </w:t>
      </w:r>
      <w:proofErr w:type="spellStart"/>
      <w:r w:rsidRPr="005727DA">
        <w:rPr>
          <w:rStyle w:val="afb"/>
          <w:color w:val="FF0000"/>
          <w:sz w:val="22"/>
          <w:szCs w:val="22"/>
        </w:rPr>
        <w:t>необхідно</w:t>
      </w:r>
      <w:proofErr w:type="spellEnd"/>
      <w:r w:rsidRPr="005727DA">
        <w:rPr>
          <w:rStyle w:val="afb"/>
          <w:color w:val="FF0000"/>
          <w:sz w:val="22"/>
          <w:szCs w:val="22"/>
        </w:rPr>
        <w:t xml:space="preserve"> </w:t>
      </w:r>
      <w:proofErr w:type="spellStart"/>
      <w:r w:rsidRPr="005727DA">
        <w:rPr>
          <w:rStyle w:val="afb"/>
          <w:color w:val="FF0000"/>
          <w:sz w:val="22"/>
          <w:szCs w:val="22"/>
        </w:rPr>
        <w:t>надіслати</w:t>
      </w:r>
      <w:proofErr w:type="spellEnd"/>
      <w:r w:rsidRPr="005727DA">
        <w:rPr>
          <w:rStyle w:val="afb"/>
          <w:color w:val="FF0000"/>
          <w:sz w:val="22"/>
          <w:szCs w:val="22"/>
        </w:rPr>
        <w:t xml:space="preserve"> на </w:t>
      </w:r>
      <w:proofErr w:type="spellStart"/>
      <w:r w:rsidRPr="005727DA">
        <w:rPr>
          <w:rStyle w:val="afb"/>
          <w:color w:val="FF0000"/>
          <w:sz w:val="22"/>
          <w:szCs w:val="22"/>
        </w:rPr>
        <w:t>електронну</w:t>
      </w:r>
      <w:proofErr w:type="spellEnd"/>
      <w:r w:rsidRPr="005727DA">
        <w:rPr>
          <w:rStyle w:val="afb"/>
          <w:color w:val="FF0000"/>
          <w:sz w:val="22"/>
          <w:szCs w:val="22"/>
        </w:rPr>
        <w:t xml:space="preserve"> адресу </w:t>
      </w:r>
      <w:hyperlink r:id="rId10" w:history="1">
        <w:r w:rsidRPr="005727DA">
          <w:rPr>
            <w:rStyle w:val="ab"/>
            <w:b/>
            <w:bCs/>
            <w:color w:val="FF0000"/>
            <w:sz w:val="22"/>
            <w:szCs w:val="22"/>
          </w:rPr>
          <w:t>tender@r2p.org.ua</w:t>
        </w:r>
      </w:hyperlink>
      <w:r w:rsidRPr="005727DA">
        <w:rPr>
          <w:rStyle w:val="afb"/>
          <w:color w:val="FF0000"/>
          <w:sz w:val="22"/>
          <w:szCs w:val="22"/>
        </w:rPr>
        <w:t xml:space="preserve"> не </w:t>
      </w:r>
      <w:proofErr w:type="spellStart"/>
      <w:r w:rsidRPr="005727DA">
        <w:rPr>
          <w:rStyle w:val="afb"/>
          <w:color w:val="FF0000"/>
          <w:sz w:val="22"/>
          <w:szCs w:val="22"/>
        </w:rPr>
        <w:t>пізніше</w:t>
      </w:r>
      <w:proofErr w:type="spellEnd"/>
      <w:r w:rsidRPr="005727DA">
        <w:rPr>
          <w:rStyle w:val="afb"/>
          <w:color w:val="FF0000"/>
          <w:sz w:val="22"/>
          <w:szCs w:val="22"/>
        </w:rPr>
        <w:t xml:space="preserve"> 15:00 </w:t>
      </w:r>
      <w:r w:rsidR="00544AE3">
        <w:rPr>
          <w:rStyle w:val="afb"/>
          <w:color w:val="FF0000"/>
          <w:sz w:val="22"/>
          <w:szCs w:val="22"/>
          <w:lang w:val="uk-UA"/>
        </w:rPr>
        <w:t>06</w:t>
      </w:r>
      <w:r w:rsidRPr="005727DA">
        <w:rPr>
          <w:rStyle w:val="afb"/>
          <w:color w:val="FF0000"/>
          <w:sz w:val="22"/>
          <w:szCs w:val="22"/>
        </w:rPr>
        <w:t xml:space="preserve"> </w:t>
      </w:r>
      <w:r w:rsidR="00544AE3">
        <w:rPr>
          <w:rStyle w:val="afb"/>
          <w:color w:val="FF0000"/>
          <w:sz w:val="22"/>
          <w:szCs w:val="22"/>
          <w:lang w:val="uk-UA"/>
        </w:rPr>
        <w:t xml:space="preserve">жовтня </w:t>
      </w:r>
      <w:r w:rsidRPr="005727DA">
        <w:rPr>
          <w:rStyle w:val="afb"/>
          <w:color w:val="FF0000"/>
          <w:sz w:val="22"/>
          <w:szCs w:val="22"/>
        </w:rPr>
        <w:t xml:space="preserve">2026 року за </w:t>
      </w:r>
      <w:proofErr w:type="spellStart"/>
      <w:r w:rsidRPr="005727DA">
        <w:rPr>
          <w:rStyle w:val="afb"/>
          <w:color w:val="FF0000"/>
          <w:sz w:val="22"/>
          <w:szCs w:val="22"/>
        </w:rPr>
        <w:t>київським</w:t>
      </w:r>
      <w:proofErr w:type="spellEnd"/>
      <w:r w:rsidRPr="005727DA">
        <w:rPr>
          <w:rStyle w:val="afb"/>
          <w:color w:val="FF0000"/>
          <w:sz w:val="22"/>
          <w:szCs w:val="22"/>
        </w:rPr>
        <w:t xml:space="preserve"> часом.</w:t>
      </w:r>
    </w:p>
    <w:p w:rsidR="00FA68C8" w:rsidRPr="005727DA" w:rsidRDefault="00FA68C8" w:rsidP="00FA68C8">
      <w:pPr>
        <w:pStyle w:val="ad"/>
        <w:rPr>
          <w:sz w:val="22"/>
          <w:szCs w:val="22"/>
        </w:rPr>
      </w:pPr>
      <w:proofErr w:type="spellStart"/>
      <w:r w:rsidRPr="005727DA">
        <w:rPr>
          <w:rStyle w:val="afb"/>
          <w:i/>
          <w:iCs/>
          <w:sz w:val="22"/>
          <w:szCs w:val="22"/>
        </w:rPr>
        <w:t>Пропозиції</w:t>
      </w:r>
      <w:proofErr w:type="spellEnd"/>
      <w:r w:rsidRPr="005727DA">
        <w:rPr>
          <w:rStyle w:val="afb"/>
          <w:i/>
          <w:iCs/>
          <w:sz w:val="22"/>
          <w:szCs w:val="22"/>
        </w:rPr>
        <w:t xml:space="preserve">, </w:t>
      </w:r>
      <w:proofErr w:type="spellStart"/>
      <w:r w:rsidRPr="005727DA">
        <w:rPr>
          <w:rStyle w:val="afb"/>
          <w:i/>
          <w:iCs/>
          <w:sz w:val="22"/>
          <w:szCs w:val="22"/>
        </w:rPr>
        <w:t>які</w:t>
      </w:r>
      <w:proofErr w:type="spellEnd"/>
      <w:r w:rsidRPr="005727DA">
        <w:rPr>
          <w:rStyle w:val="afb"/>
          <w:i/>
          <w:iCs/>
          <w:sz w:val="22"/>
          <w:szCs w:val="22"/>
        </w:rPr>
        <w:t xml:space="preserve"> </w:t>
      </w:r>
      <w:proofErr w:type="spellStart"/>
      <w:r w:rsidRPr="005727DA">
        <w:rPr>
          <w:rStyle w:val="afb"/>
          <w:i/>
          <w:iCs/>
          <w:sz w:val="22"/>
          <w:szCs w:val="22"/>
        </w:rPr>
        <w:t>надійдуть</w:t>
      </w:r>
      <w:proofErr w:type="spellEnd"/>
      <w:r w:rsidRPr="005727DA">
        <w:rPr>
          <w:rStyle w:val="afb"/>
          <w:i/>
          <w:iCs/>
          <w:sz w:val="22"/>
          <w:szCs w:val="22"/>
        </w:rPr>
        <w:t xml:space="preserve"> </w:t>
      </w:r>
      <w:proofErr w:type="spellStart"/>
      <w:r w:rsidRPr="005727DA">
        <w:rPr>
          <w:rStyle w:val="afb"/>
          <w:i/>
          <w:iCs/>
          <w:sz w:val="22"/>
          <w:szCs w:val="22"/>
        </w:rPr>
        <w:t>після</w:t>
      </w:r>
      <w:proofErr w:type="spellEnd"/>
      <w:r w:rsidRPr="005727DA">
        <w:rPr>
          <w:rStyle w:val="afb"/>
          <w:i/>
          <w:iCs/>
          <w:sz w:val="22"/>
          <w:szCs w:val="22"/>
        </w:rPr>
        <w:t xml:space="preserve"> </w:t>
      </w:r>
      <w:proofErr w:type="spellStart"/>
      <w:r w:rsidRPr="005727DA">
        <w:rPr>
          <w:rStyle w:val="afb"/>
          <w:i/>
          <w:iCs/>
          <w:sz w:val="22"/>
          <w:szCs w:val="22"/>
        </w:rPr>
        <w:t>зазначеного</w:t>
      </w:r>
      <w:proofErr w:type="spellEnd"/>
      <w:r w:rsidRPr="005727DA">
        <w:rPr>
          <w:rStyle w:val="afb"/>
          <w:i/>
          <w:iCs/>
          <w:sz w:val="22"/>
          <w:szCs w:val="22"/>
        </w:rPr>
        <w:t xml:space="preserve"> строку </w:t>
      </w:r>
      <w:proofErr w:type="spellStart"/>
      <w:r w:rsidRPr="005727DA">
        <w:rPr>
          <w:rStyle w:val="afb"/>
          <w:i/>
          <w:iCs/>
          <w:sz w:val="22"/>
          <w:szCs w:val="22"/>
        </w:rPr>
        <w:t>або</w:t>
      </w:r>
      <w:proofErr w:type="spellEnd"/>
      <w:r w:rsidRPr="005727DA">
        <w:rPr>
          <w:rStyle w:val="afb"/>
          <w:i/>
          <w:iCs/>
          <w:sz w:val="22"/>
          <w:szCs w:val="22"/>
        </w:rPr>
        <w:t xml:space="preserve"> на </w:t>
      </w:r>
      <w:proofErr w:type="spellStart"/>
      <w:r w:rsidRPr="005727DA">
        <w:rPr>
          <w:rStyle w:val="afb"/>
          <w:i/>
          <w:iCs/>
          <w:sz w:val="22"/>
          <w:szCs w:val="22"/>
        </w:rPr>
        <w:t>іншу</w:t>
      </w:r>
      <w:proofErr w:type="spellEnd"/>
      <w:r w:rsidRPr="005727DA">
        <w:rPr>
          <w:rStyle w:val="afb"/>
          <w:i/>
          <w:iCs/>
          <w:sz w:val="22"/>
          <w:szCs w:val="22"/>
        </w:rPr>
        <w:t xml:space="preserve"> </w:t>
      </w:r>
      <w:proofErr w:type="spellStart"/>
      <w:r w:rsidRPr="005727DA">
        <w:rPr>
          <w:rStyle w:val="afb"/>
          <w:i/>
          <w:iCs/>
          <w:sz w:val="22"/>
          <w:szCs w:val="22"/>
        </w:rPr>
        <w:t>електронну</w:t>
      </w:r>
      <w:proofErr w:type="spellEnd"/>
      <w:r w:rsidRPr="005727DA">
        <w:rPr>
          <w:rStyle w:val="afb"/>
          <w:i/>
          <w:iCs/>
          <w:sz w:val="22"/>
          <w:szCs w:val="22"/>
        </w:rPr>
        <w:t xml:space="preserve"> адресу, не </w:t>
      </w:r>
      <w:proofErr w:type="spellStart"/>
      <w:r w:rsidRPr="005727DA">
        <w:rPr>
          <w:rStyle w:val="afb"/>
          <w:i/>
          <w:iCs/>
          <w:sz w:val="22"/>
          <w:szCs w:val="22"/>
        </w:rPr>
        <w:t>прийматимуться</w:t>
      </w:r>
      <w:proofErr w:type="spellEnd"/>
      <w:r w:rsidRPr="005727DA">
        <w:rPr>
          <w:rStyle w:val="afb"/>
          <w:i/>
          <w:iCs/>
          <w:sz w:val="22"/>
          <w:szCs w:val="22"/>
        </w:rPr>
        <w:t xml:space="preserve"> до </w:t>
      </w:r>
      <w:proofErr w:type="spellStart"/>
      <w:r w:rsidRPr="005727DA">
        <w:rPr>
          <w:rStyle w:val="afb"/>
          <w:i/>
          <w:iCs/>
          <w:sz w:val="22"/>
          <w:szCs w:val="22"/>
        </w:rPr>
        <w:t>розгляду</w:t>
      </w:r>
      <w:proofErr w:type="spellEnd"/>
      <w:r w:rsidRPr="005727DA">
        <w:rPr>
          <w:rStyle w:val="afb"/>
          <w:i/>
          <w:iCs/>
          <w:sz w:val="22"/>
          <w:szCs w:val="22"/>
        </w:rPr>
        <w:t>.</w:t>
      </w:r>
    </w:p>
    <w:p w:rsidR="00CB326D" w:rsidRPr="005727DA" w:rsidRDefault="00CB326D" w:rsidP="00CB326D">
      <w:pPr>
        <w:widowControl w:val="0"/>
        <w:spacing w:after="0" w:line="259" w:lineRule="auto"/>
        <w:rPr>
          <w:rFonts w:ascii="Times New Roman" w:eastAsia="Times New Roman" w:hAnsi="Times New Roman" w:cs="Times New Roman"/>
          <w:b/>
          <w:color w:val="0000CC"/>
        </w:rPr>
      </w:pPr>
    </w:p>
    <w:p w:rsidR="00CB326D" w:rsidRPr="005727DA" w:rsidRDefault="00CB326D" w:rsidP="00CB326D">
      <w:pPr>
        <w:widowControl w:val="0"/>
        <w:spacing w:after="0" w:line="259" w:lineRule="auto"/>
        <w:rPr>
          <w:rFonts w:ascii="Times New Roman" w:eastAsia="Times New Roman" w:hAnsi="Times New Roman" w:cs="Times New Roman"/>
          <w:b/>
          <w:i/>
          <w:u w:val="single"/>
        </w:rPr>
      </w:pPr>
      <w:r w:rsidRPr="005727DA">
        <w:rPr>
          <w:rFonts w:ascii="Times New Roman" w:eastAsia="Times New Roman" w:hAnsi="Times New Roman" w:cs="Times New Roman"/>
          <w:b/>
          <w:i/>
          <w:highlight w:val="white"/>
          <w:u w:val="single"/>
        </w:rPr>
        <w:t>П</w:t>
      </w:r>
      <w:r w:rsidRPr="005727DA">
        <w:rPr>
          <w:rFonts w:ascii="Times New Roman" w:eastAsia="Times New Roman" w:hAnsi="Times New Roman" w:cs="Times New Roman"/>
          <w:b/>
          <w:i/>
          <w:u w:val="single"/>
        </w:rPr>
        <w:t>ропозиції, які надійдуть пізніше або на іншу адресу, не приймаються до розгляду.</w:t>
      </w:r>
    </w:p>
    <w:p w:rsidR="00CB326D" w:rsidRPr="005727DA" w:rsidRDefault="00CB326D" w:rsidP="00CB326D">
      <w:pPr>
        <w:spacing w:before="240" w:after="0"/>
        <w:rPr>
          <w:rFonts w:ascii="Times New Roman" w:eastAsia="Times New Roman" w:hAnsi="Times New Roman" w:cs="Times New Roman"/>
        </w:rPr>
      </w:pPr>
      <w:r w:rsidRPr="005727DA">
        <w:rPr>
          <w:rFonts w:ascii="Times New Roman" w:eastAsia="Times New Roman" w:hAnsi="Times New Roman" w:cs="Times New Roman"/>
          <w:b/>
        </w:rPr>
        <w:t>Оцінка пропозиції:</w:t>
      </w:r>
      <w:r w:rsidRPr="005727DA">
        <w:rPr>
          <w:rFonts w:ascii="Times New Roman" w:eastAsia="Times New Roman" w:hAnsi="Times New Roman" w:cs="Times New Roman"/>
          <w:b/>
        </w:rPr>
        <w:br/>
      </w:r>
      <w:r w:rsidRPr="005727DA">
        <w:rPr>
          <w:rFonts w:ascii="Times New Roman" w:eastAsia="Times New Roman" w:hAnsi="Times New Roman" w:cs="Times New Roman"/>
        </w:rPr>
        <w:t>Пропозиції будуть оцінюватися в 3 етапи:</w:t>
      </w:r>
      <w:r w:rsidRPr="005727DA">
        <w:rPr>
          <w:rFonts w:ascii="Times New Roman" w:eastAsia="Times New Roman" w:hAnsi="Times New Roman" w:cs="Times New Roman"/>
        </w:rPr>
        <w:br/>
        <w:t>1. Оцінка технічної пропозиції: бали за технічну пропозицію будуть розраховані відповідно до розподілу відсотків критеріїв оцінки (вказаних в файлі “Технічне завдання”). Максимальна кількість балів за технічну пропозицію становить 70. Поріг  для прийняття пропозиції як технічно відповідної складатиме 40 балів.</w:t>
      </w:r>
      <w:r w:rsidRPr="005727DA">
        <w:rPr>
          <w:rFonts w:ascii="Times New Roman" w:eastAsia="Times New Roman" w:hAnsi="Times New Roman" w:cs="Times New Roman"/>
        </w:rPr>
        <w:br/>
        <w:t>2. Оцінка фінансової пропозиції: Фінансовий компонент буде проаналізовано лише для тих постачальників, які пройшли технічну оцінку і набрали мінімальний прохідний бал (40).</w:t>
      </w:r>
      <w:r w:rsidRPr="005727DA">
        <w:rPr>
          <w:rFonts w:ascii="Times New Roman" w:eastAsia="Times New Roman" w:hAnsi="Times New Roman" w:cs="Times New Roman"/>
        </w:rPr>
        <w:br/>
        <w:t>Фінансова пропозиція буде оцінюватися згідно відсоткового розподілу: 30% від загальної оцінки (максимум 30 балів). Максимальна кількість балів буде присвоєна найнижчій ціновій пропозиції за результатами порівняння з іншими фірмами. Всім іншим ціновим пропозиціям буде присвоєно бали у зворотній пропорції до найнижчої ціни.</w:t>
      </w:r>
    </w:p>
    <w:p w:rsidR="00CB326D" w:rsidRPr="005727DA" w:rsidRDefault="00CB326D" w:rsidP="00CB326D">
      <w:pPr>
        <w:spacing w:after="0"/>
        <w:ind w:left="420"/>
        <w:rPr>
          <w:rFonts w:ascii="Times New Roman" w:eastAsia="Times New Roman" w:hAnsi="Times New Roman" w:cs="Times New Roman"/>
        </w:rPr>
      </w:pPr>
    </w:p>
    <w:p w:rsidR="00CB326D" w:rsidRPr="005727DA" w:rsidRDefault="00CB326D" w:rsidP="00CB326D">
      <w:pPr>
        <w:spacing w:after="0"/>
        <w:ind w:left="420"/>
        <w:rPr>
          <w:rFonts w:ascii="Times New Roman" w:eastAsia="Times New Roman" w:hAnsi="Times New Roman" w:cs="Times New Roman"/>
        </w:rPr>
      </w:pPr>
      <w:r w:rsidRPr="005727DA">
        <w:rPr>
          <w:rFonts w:ascii="Times New Roman" w:eastAsia="Times New Roman" w:hAnsi="Times New Roman" w:cs="Times New Roman"/>
        </w:rPr>
        <w:t>Наприклад: (чим менша ціна, тим вищий бал) за формулою: (найменша цінова пропозиція)/(ваша цінова пропозиція)*30</w:t>
      </w:r>
    </w:p>
    <w:p w:rsidR="00CB326D" w:rsidRPr="005727DA" w:rsidRDefault="00CB326D" w:rsidP="00CB326D">
      <w:pPr>
        <w:spacing w:after="0"/>
        <w:rPr>
          <w:rFonts w:ascii="Times New Roman" w:eastAsia="Times New Roman" w:hAnsi="Times New Roman" w:cs="Times New Roman"/>
        </w:rPr>
      </w:pPr>
      <w:r w:rsidRPr="005727DA">
        <w:rPr>
          <w:rFonts w:ascii="Times New Roman" w:eastAsia="Times New Roman" w:hAnsi="Times New Roman" w:cs="Times New Roman"/>
        </w:rPr>
        <w:t>3. Порівняння загальної кількості набраних балів кожного учасника, вибір переможця за найвищою кількістю балів.</w:t>
      </w:r>
    </w:p>
    <w:p w:rsidR="00CB326D" w:rsidRPr="005727DA" w:rsidRDefault="00CB326D" w:rsidP="00CB326D">
      <w:pPr>
        <w:spacing w:after="0"/>
        <w:rPr>
          <w:rFonts w:ascii="Times New Roman" w:eastAsia="Times New Roman" w:hAnsi="Times New Roman" w:cs="Times New Roman"/>
        </w:rPr>
      </w:pPr>
    </w:p>
    <w:p w:rsidR="00CB326D" w:rsidRPr="005727DA" w:rsidRDefault="00CB326D" w:rsidP="00CB326D">
      <w:pPr>
        <w:spacing w:after="0"/>
        <w:rPr>
          <w:rFonts w:ascii="Times New Roman" w:eastAsia="Times New Roman" w:hAnsi="Times New Roman" w:cs="Times New Roman"/>
          <w:b/>
        </w:rPr>
      </w:pPr>
      <w:r w:rsidRPr="005727DA">
        <w:rPr>
          <w:rFonts w:ascii="Times New Roman" w:eastAsia="Times New Roman" w:hAnsi="Times New Roman" w:cs="Times New Roman"/>
          <w:i/>
        </w:rPr>
        <w:t>Технічна складова детальної пропозиції може отримати максимально 70 балів, фінансова – 30 балів.</w:t>
      </w:r>
    </w:p>
    <w:p w:rsidR="00CB326D" w:rsidRPr="005727DA" w:rsidRDefault="00CB326D" w:rsidP="00CB326D">
      <w:pPr>
        <w:spacing w:after="0"/>
        <w:rPr>
          <w:rFonts w:ascii="Times New Roman" w:eastAsia="Times New Roman" w:hAnsi="Times New Roman" w:cs="Times New Roman"/>
        </w:rPr>
      </w:pPr>
      <w:r w:rsidRPr="005727DA">
        <w:rPr>
          <w:rFonts w:ascii="Times New Roman" w:eastAsia="Times New Roman" w:hAnsi="Times New Roman" w:cs="Times New Roman"/>
        </w:rPr>
        <w:t xml:space="preserve">Розгляд та оцінка конкурсних заявок здійснюватиметься Комісією протягом </w:t>
      </w:r>
      <w:r w:rsidR="00544AE3">
        <w:rPr>
          <w:rFonts w:ascii="Times New Roman" w:eastAsia="Times New Roman" w:hAnsi="Times New Roman" w:cs="Times New Roman"/>
          <w:lang w:val="uk-UA"/>
        </w:rPr>
        <w:t>20</w:t>
      </w:r>
      <w:bookmarkStart w:id="0" w:name="_GoBack"/>
      <w:bookmarkEnd w:id="0"/>
      <w:r w:rsidRPr="005727DA">
        <w:rPr>
          <w:rFonts w:ascii="Times New Roman" w:eastAsia="Times New Roman" w:hAnsi="Times New Roman" w:cs="Times New Roman"/>
        </w:rPr>
        <w:t xml:space="preserve">  календарних днів після дати завершення збору пропозицій. Про результати конкурсу буде повідомлено окремо. Угода буде укладена з учасником, який отримав найвищий загальний бал (в результаті оцінювання технічної і фінансової </w:t>
      </w:r>
      <w:r w:rsidRPr="005727DA">
        <w:rPr>
          <w:rFonts w:ascii="Times New Roman" w:eastAsia="Times New Roman" w:hAnsi="Times New Roman" w:cs="Times New Roman"/>
        </w:rPr>
        <w:lastRenderedPageBreak/>
        <w:t>пропозиції).</w:t>
      </w:r>
      <w:r w:rsidRPr="005727DA">
        <w:rPr>
          <w:rFonts w:ascii="Times New Roman" w:eastAsia="Times New Roman" w:hAnsi="Times New Roman" w:cs="Times New Roman"/>
        </w:rPr>
        <w:br/>
      </w:r>
      <w:r w:rsidRPr="005727DA">
        <w:rPr>
          <w:rFonts w:ascii="Times New Roman" w:eastAsia="Times New Roman" w:hAnsi="Times New Roman" w:cs="Times New Roman"/>
        </w:rPr>
        <w:br/>
        <w:t>БФ «Право на захист» може на власний розгляд продовжити термін подання тендерних пропозицій, повідомивши про це запрошених учасників тендеру одночасно. Продовження терміну може супроводжувати внесення змін у документи про запрошення до участі у тендері, підготовлені БФ «Право на захист» за його власною ініціативою чи у відповідь на запит щодо роз’яснення, надісланий можливим постачальником.</w:t>
      </w:r>
    </w:p>
    <w:p w:rsidR="00CB326D" w:rsidRPr="005727DA" w:rsidRDefault="00CB326D" w:rsidP="00CB326D">
      <w:pPr>
        <w:spacing w:after="0"/>
        <w:rPr>
          <w:rFonts w:ascii="Times New Roman" w:eastAsia="Times New Roman" w:hAnsi="Times New Roman" w:cs="Times New Roman"/>
        </w:rPr>
      </w:pPr>
    </w:p>
    <w:p w:rsidR="00CB326D" w:rsidRPr="005727DA" w:rsidRDefault="00CB326D" w:rsidP="00CB326D">
      <w:pPr>
        <w:widowControl w:val="0"/>
        <w:spacing w:after="0"/>
        <w:rPr>
          <w:rFonts w:ascii="Times New Roman" w:eastAsia="Times New Roman" w:hAnsi="Times New Roman" w:cs="Times New Roman"/>
        </w:rPr>
      </w:pPr>
    </w:p>
    <w:p w:rsidR="00CB326D" w:rsidRPr="005727DA" w:rsidRDefault="00CB326D" w:rsidP="00CB326D">
      <w:pPr>
        <w:widowControl w:val="0"/>
        <w:spacing w:after="0"/>
        <w:rPr>
          <w:rFonts w:ascii="Times New Roman" w:eastAsia="Times New Roman" w:hAnsi="Times New Roman" w:cs="Times New Roman"/>
        </w:rPr>
      </w:pPr>
      <w:r w:rsidRPr="005727DA">
        <w:rPr>
          <w:rFonts w:ascii="Times New Roman" w:eastAsia="Times New Roman" w:hAnsi="Times New Roman" w:cs="Times New Roman"/>
        </w:rPr>
        <w:t>Дякуємо за співпрацю!</w:t>
      </w:r>
    </w:p>
    <w:p w:rsidR="00CB326D" w:rsidRPr="005727DA" w:rsidRDefault="00CB326D" w:rsidP="00CB326D">
      <w:pPr>
        <w:widowControl w:val="0"/>
        <w:spacing w:after="0"/>
        <w:rPr>
          <w:rFonts w:ascii="Times New Roman" w:eastAsia="Times New Roman" w:hAnsi="Times New Roman" w:cs="Times New Roman"/>
        </w:rPr>
      </w:pPr>
    </w:p>
    <w:p w:rsidR="00CB326D" w:rsidRPr="005727DA" w:rsidRDefault="00CB326D" w:rsidP="00CB326D">
      <w:pPr>
        <w:widowControl w:val="0"/>
        <w:spacing w:after="0"/>
        <w:rPr>
          <w:rFonts w:ascii="Times New Roman" w:eastAsia="Times New Roman" w:hAnsi="Times New Roman" w:cs="Times New Roman"/>
        </w:rPr>
      </w:pPr>
      <w:r w:rsidRPr="005727DA">
        <w:rPr>
          <w:rFonts w:ascii="Times New Roman" w:eastAsia="Times New Roman" w:hAnsi="Times New Roman" w:cs="Times New Roman"/>
        </w:rPr>
        <w:t>З повагою,</w:t>
      </w:r>
      <w:r w:rsidRPr="005727DA">
        <w:rPr>
          <w:rFonts w:ascii="Times New Roman" w:eastAsia="Times New Roman" w:hAnsi="Times New Roman" w:cs="Times New Roman"/>
        </w:rPr>
        <w:tab/>
      </w:r>
      <w:r w:rsidRPr="005727DA">
        <w:rPr>
          <w:rFonts w:ascii="Times New Roman" w:eastAsia="Times New Roman" w:hAnsi="Times New Roman" w:cs="Times New Roman"/>
        </w:rPr>
        <w:tab/>
      </w:r>
      <w:r w:rsidRPr="005727DA">
        <w:rPr>
          <w:rFonts w:ascii="Times New Roman" w:eastAsia="Times New Roman" w:hAnsi="Times New Roman" w:cs="Times New Roman"/>
        </w:rPr>
        <w:tab/>
      </w:r>
      <w:r w:rsidRPr="005727DA">
        <w:rPr>
          <w:rFonts w:ascii="Times New Roman" w:eastAsia="Times New Roman" w:hAnsi="Times New Roman" w:cs="Times New Roman"/>
        </w:rPr>
        <w:tab/>
      </w:r>
      <w:r w:rsidRPr="005727DA">
        <w:rPr>
          <w:rFonts w:ascii="Times New Roman" w:eastAsia="Times New Roman" w:hAnsi="Times New Roman" w:cs="Times New Roman"/>
        </w:rPr>
        <w:tab/>
      </w:r>
      <w:r w:rsidRPr="005727DA">
        <w:rPr>
          <w:rFonts w:ascii="Times New Roman" w:eastAsia="Times New Roman" w:hAnsi="Times New Roman" w:cs="Times New Roman"/>
        </w:rPr>
        <w:tab/>
      </w:r>
      <w:r w:rsidRPr="005727DA">
        <w:rPr>
          <w:rFonts w:ascii="Times New Roman" w:eastAsia="Times New Roman" w:hAnsi="Times New Roman" w:cs="Times New Roman"/>
        </w:rPr>
        <w:tab/>
      </w:r>
      <w:r w:rsidRPr="005727DA">
        <w:rPr>
          <w:rFonts w:ascii="Times New Roman" w:eastAsia="Times New Roman" w:hAnsi="Times New Roman" w:cs="Times New Roman"/>
        </w:rPr>
        <w:tab/>
      </w:r>
      <w:r w:rsidRPr="005727DA">
        <w:rPr>
          <w:rFonts w:ascii="Times New Roman" w:eastAsia="Times New Roman" w:hAnsi="Times New Roman" w:cs="Times New Roman"/>
        </w:rPr>
        <w:tab/>
        <w:t>Президент Олександр Галкін</w:t>
      </w:r>
    </w:p>
    <w:p w:rsidR="00CB326D" w:rsidRPr="005727DA" w:rsidRDefault="00CB326D" w:rsidP="00CB326D">
      <w:pPr>
        <w:widowControl w:val="0"/>
        <w:spacing w:after="0"/>
        <w:rPr>
          <w:rFonts w:ascii="Times New Roman" w:eastAsia="Times New Roman" w:hAnsi="Times New Roman" w:cs="Times New Roman"/>
        </w:rPr>
      </w:pPr>
    </w:p>
    <w:p w:rsidR="00CB326D" w:rsidRPr="00544AE3" w:rsidRDefault="00CB326D" w:rsidP="00CB326D">
      <w:pPr>
        <w:widowControl w:val="0"/>
        <w:spacing w:after="0"/>
        <w:rPr>
          <w:rFonts w:ascii="Times New Roman" w:eastAsia="Times New Roman" w:hAnsi="Times New Roman" w:cs="Times New Roman"/>
          <w:sz w:val="20"/>
          <w:szCs w:val="20"/>
        </w:rPr>
      </w:pPr>
    </w:p>
    <w:p w:rsidR="007A0533" w:rsidRPr="00544AE3" w:rsidRDefault="00CB326D" w:rsidP="007A0533">
      <w:pPr>
        <w:rPr>
          <w:rFonts w:ascii="Times New Roman" w:eastAsia="Times New Roman" w:hAnsi="Times New Roman" w:cs="Times New Roman"/>
          <w:b/>
          <w:sz w:val="20"/>
          <w:szCs w:val="20"/>
          <w:lang w:val="uk-UA"/>
        </w:rPr>
      </w:pPr>
      <w:r w:rsidRPr="00544AE3">
        <w:rPr>
          <w:rFonts w:ascii="Times New Roman" w:hAnsi="Times New Roman" w:cs="Times New Roman"/>
          <w:sz w:val="20"/>
          <w:szCs w:val="20"/>
        </w:rPr>
        <w:t>«Тендерна документація затверджена: ____________________</w:t>
      </w:r>
      <w:r w:rsidR="007A0533" w:rsidRPr="00544AE3">
        <w:rPr>
          <w:rFonts w:ascii="Times New Roman" w:eastAsia="Times New Roman" w:hAnsi="Times New Roman" w:cs="Times New Roman"/>
          <w:sz w:val="20"/>
          <w:szCs w:val="20"/>
          <w:lang w:val="uk-UA"/>
        </w:rPr>
        <w:t xml:space="preserve">   заступник експерта з </w:t>
      </w:r>
      <w:proofErr w:type="spellStart"/>
      <w:r w:rsidR="007A0533" w:rsidRPr="00544AE3">
        <w:rPr>
          <w:rFonts w:ascii="Times New Roman" w:eastAsia="Times New Roman" w:hAnsi="Times New Roman" w:cs="Times New Roman"/>
          <w:sz w:val="20"/>
          <w:szCs w:val="20"/>
          <w:lang w:val="uk-UA"/>
        </w:rPr>
        <w:t>закупівель</w:t>
      </w:r>
      <w:proofErr w:type="spellEnd"/>
      <w:r w:rsidR="007A0533" w:rsidRPr="00544AE3">
        <w:rPr>
          <w:rFonts w:ascii="Times New Roman" w:eastAsia="Times New Roman" w:hAnsi="Times New Roman" w:cs="Times New Roman"/>
          <w:sz w:val="20"/>
          <w:szCs w:val="20"/>
          <w:lang w:val="uk-UA"/>
        </w:rPr>
        <w:t xml:space="preserve"> Ксенія Коробова</w:t>
      </w:r>
    </w:p>
    <w:p w:rsidR="00CB326D" w:rsidRPr="005727DA" w:rsidRDefault="00CB326D" w:rsidP="00CB326D">
      <w:pPr>
        <w:widowControl w:val="0"/>
        <w:spacing w:after="0"/>
        <w:rPr>
          <w:rFonts w:ascii="Times New Roman" w:eastAsia="Times New Roman" w:hAnsi="Times New Roman" w:cs="Times New Roman"/>
        </w:rPr>
      </w:pPr>
    </w:p>
    <w:p w:rsidR="007C24F5" w:rsidRPr="005727DA" w:rsidRDefault="007C24F5">
      <w:pPr>
        <w:widowControl w:val="0"/>
        <w:spacing w:after="0"/>
        <w:rPr>
          <w:rFonts w:ascii="Times New Roman" w:eastAsia="Times New Roman" w:hAnsi="Times New Roman" w:cs="Times New Roman"/>
        </w:rPr>
      </w:pPr>
    </w:p>
    <w:p w:rsidR="007C24F5" w:rsidRPr="00544AE3" w:rsidRDefault="007C24F5">
      <w:pPr>
        <w:widowControl w:val="0"/>
        <w:spacing w:after="0"/>
        <w:rPr>
          <w:rFonts w:ascii="Times New Roman" w:eastAsia="Times New Roman" w:hAnsi="Times New Roman" w:cs="Times New Roman"/>
          <w:sz w:val="18"/>
          <w:szCs w:val="18"/>
        </w:rPr>
      </w:pPr>
    </w:p>
    <w:p w:rsidR="007C24F5" w:rsidRPr="00544AE3" w:rsidRDefault="008D0259">
      <w:pPr>
        <w:widowControl w:val="0"/>
        <w:spacing w:after="0"/>
        <w:rPr>
          <w:rFonts w:ascii="Times New Roman" w:eastAsia="Times New Roman" w:hAnsi="Times New Roman" w:cs="Times New Roman"/>
          <w:sz w:val="18"/>
          <w:szCs w:val="18"/>
        </w:rPr>
      </w:pPr>
      <w:r w:rsidRPr="00544AE3">
        <w:rPr>
          <w:rFonts w:ascii="Times New Roman" w:eastAsia="Times New Roman" w:hAnsi="Times New Roman" w:cs="Times New Roman"/>
          <w:sz w:val="18"/>
          <w:szCs w:val="18"/>
        </w:rPr>
        <w:t xml:space="preserve">«БФ «Право на Захист» докладає зусиль із запобігання, виявлення та вжиття заходів проти всіх випадків шахрайства та зловживань. Конфіденційна гаряча лінія по боротьбі з шахрайством та зловживаннями доступна для всіх учасників конкурсних торгів, про підозрілі та шахрайські дії має бути повідомлено на пошту: complaint@r2p.org.ua або за </w:t>
      </w:r>
      <w:proofErr w:type="spellStart"/>
      <w:r w:rsidRPr="00544AE3">
        <w:rPr>
          <w:rFonts w:ascii="Times New Roman" w:eastAsia="Times New Roman" w:hAnsi="Times New Roman" w:cs="Times New Roman"/>
          <w:sz w:val="18"/>
          <w:szCs w:val="18"/>
        </w:rPr>
        <w:t>тел</w:t>
      </w:r>
      <w:proofErr w:type="spellEnd"/>
      <w:r w:rsidRPr="00544AE3">
        <w:rPr>
          <w:rFonts w:ascii="Times New Roman" w:eastAsia="Times New Roman" w:hAnsi="Times New Roman" w:cs="Times New Roman"/>
          <w:sz w:val="18"/>
          <w:szCs w:val="18"/>
        </w:rPr>
        <w:t xml:space="preserve">: +380 99 217 58 95 «гаряча лінія» для скарг БФ «Право на Захист» реалізує політику нульової толерантності щодо подарунків та знаків вдячності. Таким чином, закликаємо постачальників не надсилати дарунки або проявляти інші знаки вдячності співробітникам Фонду. Учасники торгів, які вважають, що при процесі подання, оцінки пропозицій або присудження контракту, представники Фонду вчиняли дискримінаційні порушення, факти шахрайства, недоброчесні дії, мали місце факти зловживань, можуть подати скаргу на електронну пошту: complaint@r2p.org.ua або за </w:t>
      </w:r>
      <w:proofErr w:type="spellStart"/>
      <w:r w:rsidRPr="00544AE3">
        <w:rPr>
          <w:rFonts w:ascii="Times New Roman" w:eastAsia="Times New Roman" w:hAnsi="Times New Roman" w:cs="Times New Roman"/>
          <w:sz w:val="18"/>
          <w:szCs w:val="18"/>
        </w:rPr>
        <w:t>тел</w:t>
      </w:r>
      <w:proofErr w:type="spellEnd"/>
      <w:r w:rsidRPr="00544AE3">
        <w:rPr>
          <w:rFonts w:ascii="Times New Roman" w:eastAsia="Times New Roman" w:hAnsi="Times New Roman" w:cs="Times New Roman"/>
          <w:sz w:val="18"/>
          <w:szCs w:val="18"/>
        </w:rPr>
        <w:t>: +380 99 217 58 95 «гаряча лінія» для скарг.</w:t>
      </w:r>
      <w:r w:rsidRPr="00544AE3">
        <w:rPr>
          <w:rFonts w:ascii="Times New Roman" w:eastAsia="Times New Roman" w:hAnsi="Times New Roman" w:cs="Times New Roman"/>
          <w:sz w:val="18"/>
          <w:szCs w:val="18"/>
        </w:rPr>
        <w:br/>
      </w:r>
    </w:p>
    <w:p w:rsidR="007C24F5" w:rsidRPr="00544AE3" w:rsidRDefault="008D0259">
      <w:pPr>
        <w:widowControl w:val="0"/>
        <w:spacing w:after="0"/>
        <w:rPr>
          <w:rFonts w:ascii="Times New Roman" w:eastAsia="Times New Roman" w:hAnsi="Times New Roman" w:cs="Times New Roman"/>
          <w:sz w:val="18"/>
          <w:szCs w:val="18"/>
        </w:rPr>
      </w:pPr>
      <w:r w:rsidRPr="00544AE3">
        <w:rPr>
          <w:rFonts w:ascii="Times New Roman" w:eastAsia="Times New Roman" w:hAnsi="Times New Roman" w:cs="Times New Roman"/>
          <w:sz w:val="18"/>
          <w:szCs w:val="18"/>
        </w:rPr>
        <w:t xml:space="preserve">Зважаючи на те, що Замовник є </w:t>
      </w:r>
      <w:proofErr w:type="spellStart"/>
      <w:r w:rsidRPr="00544AE3">
        <w:rPr>
          <w:rFonts w:ascii="Times New Roman" w:eastAsia="Times New Roman" w:hAnsi="Times New Roman" w:cs="Times New Roman"/>
          <w:sz w:val="18"/>
          <w:szCs w:val="18"/>
        </w:rPr>
        <w:t>імплементуючим</w:t>
      </w:r>
      <w:proofErr w:type="spellEnd"/>
      <w:r w:rsidRPr="00544AE3">
        <w:rPr>
          <w:rFonts w:ascii="Times New Roman" w:eastAsia="Times New Roman" w:hAnsi="Times New Roman" w:cs="Times New Roman"/>
          <w:sz w:val="18"/>
          <w:szCs w:val="18"/>
        </w:rPr>
        <w:t xml:space="preserve"> партнером агенції Організації об’єднаних націй – УВКБ ООН, та ООН вимагає від всіх постачальників ООН та постачальників партнерських організацій керуватися високими етичними принципами й моральними нормами, Постачальник приймає на себе зобов’язання дотримуватися Кодексу поведінки постачальника ООН (</w:t>
      </w:r>
      <w:proofErr w:type="spellStart"/>
      <w:r w:rsidRPr="00544AE3">
        <w:rPr>
          <w:rFonts w:ascii="Times New Roman" w:eastAsia="Times New Roman" w:hAnsi="Times New Roman" w:cs="Times New Roman"/>
          <w:sz w:val="18"/>
          <w:szCs w:val="18"/>
        </w:rPr>
        <w:t>укр</w:t>
      </w:r>
      <w:proofErr w:type="spellEnd"/>
      <w:r w:rsidRPr="00544AE3">
        <w:rPr>
          <w:rFonts w:ascii="Times New Roman" w:eastAsia="Times New Roman" w:hAnsi="Times New Roman" w:cs="Times New Roman"/>
          <w:sz w:val="18"/>
          <w:szCs w:val="18"/>
        </w:rPr>
        <w:t xml:space="preserve"> мовою наведений за посиланням - https://www.unhcr.org/ua/media/dodatok-e-kodeks-povedinky-postachalnykiv-oon-p</w:t>
      </w:r>
    </w:p>
    <w:sectPr w:rsidR="007C24F5" w:rsidRPr="00544AE3">
      <w:headerReference w:type="default" r:id="rId11"/>
      <w:footerReference w:type="default" r:id="rId12"/>
      <w:pgSz w:w="11906" w:h="16838"/>
      <w:pgMar w:top="39" w:right="707" w:bottom="993" w:left="709" w:header="254"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C6155" w:rsidRDefault="009C6155">
      <w:pPr>
        <w:spacing w:after="0" w:line="240" w:lineRule="auto"/>
      </w:pPr>
      <w:r>
        <w:separator/>
      </w:r>
    </w:p>
  </w:endnote>
  <w:endnote w:type="continuationSeparator" w:id="0">
    <w:p w:rsidR="009C6155" w:rsidRDefault="009C61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24F5" w:rsidRDefault="007C24F5">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C6155" w:rsidRDefault="009C6155">
      <w:pPr>
        <w:spacing w:after="0" w:line="240" w:lineRule="auto"/>
      </w:pPr>
      <w:r>
        <w:separator/>
      </w:r>
    </w:p>
  </w:footnote>
  <w:footnote w:type="continuationSeparator" w:id="0">
    <w:p w:rsidR="009C6155" w:rsidRDefault="009C61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24F5" w:rsidRDefault="008D0259">
    <w:r>
      <w:t xml:space="preserve">      </w:t>
    </w:r>
  </w:p>
  <w:p w:rsidR="007C24F5" w:rsidRDefault="008D0259">
    <w:pPr>
      <w:pBdr>
        <w:top w:val="nil"/>
        <w:left w:val="nil"/>
        <w:bottom w:val="nil"/>
        <w:right w:val="nil"/>
        <w:between w:val="nil"/>
      </w:pBdr>
      <w:tabs>
        <w:tab w:val="center" w:pos="4819"/>
        <w:tab w:val="right" w:pos="9639"/>
        <w:tab w:val="left" w:pos="8661"/>
      </w:tabs>
      <w:spacing w:after="0" w:line="240" w:lineRule="auto"/>
      <w:rPr>
        <w:color w:val="0053F0"/>
        <w:sz w:val="20"/>
        <w:szCs w:val="20"/>
      </w:rPr>
    </w:pPr>
    <w:r>
      <w:rPr>
        <w:color w:val="0053F0"/>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A6374"/>
    <w:multiLevelType w:val="multilevel"/>
    <w:tmpl w:val="6FE89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5C7CF3"/>
    <w:multiLevelType w:val="multilevel"/>
    <w:tmpl w:val="A2A65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0B08FB"/>
    <w:multiLevelType w:val="multilevel"/>
    <w:tmpl w:val="510E1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6A31A4"/>
    <w:multiLevelType w:val="multilevel"/>
    <w:tmpl w:val="37B6C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CD7CE0"/>
    <w:multiLevelType w:val="hybridMultilevel"/>
    <w:tmpl w:val="246826A6"/>
    <w:lvl w:ilvl="0" w:tplc="81B20FBC">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22F2470F"/>
    <w:multiLevelType w:val="multilevel"/>
    <w:tmpl w:val="C0D08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C31784"/>
    <w:multiLevelType w:val="multilevel"/>
    <w:tmpl w:val="B7A25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CD5F6A"/>
    <w:multiLevelType w:val="multilevel"/>
    <w:tmpl w:val="58D41B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4E13B35"/>
    <w:multiLevelType w:val="multilevel"/>
    <w:tmpl w:val="3E3CD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E749E6"/>
    <w:multiLevelType w:val="multilevel"/>
    <w:tmpl w:val="6DD04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E00571"/>
    <w:multiLevelType w:val="multilevel"/>
    <w:tmpl w:val="019E44C0"/>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736549A4"/>
    <w:multiLevelType w:val="hybridMultilevel"/>
    <w:tmpl w:val="AD32D51E"/>
    <w:lvl w:ilvl="0" w:tplc="198EA9F6">
      <w:start w:val="1"/>
      <w:numFmt w:val="bullet"/>
      <w:lvlText w:val=""/>
      <w:lvlJc w:val="left"/>
      <w:pPr>
        <w:ind w:left="720" w:hanging="360"/>
      </w:pPr>
      <w:rPr>
        <w:rFonts w:ascii="Symbol" w:eastAsia="Calibri"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7B233E34"/>
    <w:multiLevelType w:val="multilevel"/>
    <w:tmpl w:val="2B548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3"/>
  </w:num>
  <w:num w:numId="3">
    <w:abstractNumId w:val="9"/>
  </w:num>
  <w:num w:numId="4">
    <w:abstractNumId w:val="1"/>
  </w:num>
  <w:num w:numId="5">
    <w:abstractNumId w:val="6"/>
  </w:num>
  <w:num w:numId="6">
    <w:abstractNumId w:val="5"/>
  </w:num>
  <w:num w:numId="7">
    <w:abstractNumId w:val="12"/>
  </w:num>
  <w:num w:numId="8">
    <w:abstractNumId w:val="0"/>
  </w:num>
  <w:num w:numId="9">
    <w:abstractNumId w:val="8"/>
  </w:num>
  <w:num w:numId="10">
    <w:abstractNumId w:val="2"/>
  </w:num>
  <w:num w:numId="11">
    <w:abstractNumId w:val="10"/>
  </w:num>
  <w:num w:numId="12">
    <w:abstractNumId w:val="4"/>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24F5"/>
    <w:rsid w:val="0000090A"/>
    <w:rsid w:val="0014156D"/>
    <w:rsid w:val="00193A90"/>
    <w:rsid w:val="00266069"/>
    <w:rsid w:val="00275CE3"/>
    <w:rsid w:val="002A6371"/>
    <w:rsid w:val="00377290"/>
    <w:rsid w:val="003F1F52"/>
    <w:rsid w:val="004201E8"/>
    <w:rsid w:val="004F109A"/>
    <w:rsid w:val="00544AE3"/>
    <w:rsid w:val="005727DA"/>
    <w:rsid w:val="005F4B88"/>
    <w:rsid w:val="005F552B"/>
    <w:rsid w:val="00650636"/>
    <w:rsid w:val="00715F7D"/>
    <w:rsid w:val="007A0533"/>
    <w:rsid w:val="007C24F5"/>
    <w:rsid w:val="007E7423"/>
    <w:rsid w:val="008929AB"/>
    <w:rsid w:val="00892CC7"/>
    <w:rsid w:val="008D0259"/>
    <w:rsid w:val="0091195F"/>
    <w:rsid w:val="00931472"/>
    <w:rsid w:val="00955F70"/>
    <w:rsid w:val="0095655B"/>
    <w:rsid w:val="009C209B"/>
    <w:rsid w:val="009C3A4E"/>
    <w:rsid w:val="009C6155"/>
    <w:rsid w:val="00A425C7"/>
    <w:rsid w:val="00BC166B"/>
    <w:rsid w:val="00C52CF9"/>
    <w:rsid w:val="00CA1151"/>
    <w:rsid w:val="00CB326D"/>
    <w:rsid w:val="00D4469B"/>
    <w:rsid w:val="00D74FF3"/>
    <w:rsid w:val="00DB6D60"/>
    <w:rsid w:val="00ED782E"/>
    <w:rsid w:val="00F35C29"/>
    <w:rsid w:val="00F97C9A"/>
    <w:rsid w:val="00FA68C8"/>
    <w:rsid w:val="00FF759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55F21"/>
  <w15:docId w15:val="{F0AD5834-1B09-4E37-A188-01BD044B3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 w:eastAsia="uk-U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unhideWhenUsed/>
    <w:qFormat/>
    <w:pPr>
      <w:keepNext/>
      <w:keepLines/>
      <w:spacing w:before="360" w:after="80"/>
      <w:outlineLvl w:val="1"/>
    </w:pPr>
    <w:rPr>
      <w:b/>
      <w:sz w:val="36"/>
      <w:szCs w:val="36"/>
    </w:rPr>
  </w:style>
  <w:style w:type="paragraph" w:styleId="3">
    <w:name w:val="heading 3"/>
    <w:basedOn w:val="a"/>
    <w:next w:val="a"/>
    <w:uiPriority w:val="9"/>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table" w:customStyle="1" w:styleId="TableNormala">
    <w:name w:val="Table Normal"/>
    <w:tblPr>
      <w:tblCellMar>
        <w:top w:w="0" w:type="dxa"/>
        <w:left w:w="0" w:type="dxa"/>
        <w:bottom w:w="0" w:type="dxa"/>
        <w:right w:w="0" w:type="dxa"/>
      </w:tblCellMar>
    </w:tblPr>
  </w:style>
  <w:style w:type="table" w:customStyle="1" w:styleId="TableNormalb">
    <w:name w:val="Table Normal"/>
    <w:tblPr>
      <w:tblCellMar>
        <w:top w:w="0" w:type="dxa"/>
        <w:left w:w="0" w:type="dxa"/>
        <w:bottom w:w="0" w:type="dxa"/>
        <w:right w:w="0" w:type="dxa"/>
      </w:tblCellMar>
    </w:tblPr>
  </w:style>
  <w:style w:type="table" w:customStyle="1" w:styleId="TableNormalc">
    <w:name w:val="Table Normal"/>
    <w:tblPr>
      <w:tblCellMar>
        <w:top w:w="0" w:type="dxa"/>
        <w:left w:w="0" w:type="dxa"/>
        <w:bottom w:w="0" w:type="dxa"/>
        <w:right w:w="0" w:type="dxa"/>
      </w:tblCellMar>
    </w:tblPr>
  </w:style>
  <w:style w:type="table" w:customStyle="1" w:styleId="TableNormald">
    <w:name w:val="Table Normal"/>
    <w:tblPr>
      <w:tblCellMar>
        <w:top w:w="0" w:type="dxa"/>
        <w:left w:w="0" w:type="dxa"/>
        <w:bottom w:w="0" w:type="dxa"/>
        <w:right w:w="0" w:type="dxa"/>
      </w:tblCellMar>
    </w:tblPr>
  </w:style>
  <w:style w:type="paragraph" w:styleId="a4">
    <w:name w:val="header"/>
    <w:link w:val="a5"/>
    <w:uiPriority w:val="99"/>
    <w:unhideWhenUsed/>
    <w:rsid w:val="00B85993"/>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B85993"/>
  </w:style>
  <w:style w:type="paragraph" w:styleId="a6">
    <w:name w:val="footer"/>
    <w:link w:val="a7"/>
    <w:uiPriority w:val="99"/>
    <w:unhideWhenUsed/>
    <w:rsid w:val="00B85993"/>
    <w:pPr>
      <w:tabs>
        <w:tab w:val="center" w:pos="4819"/>
        <w:tab w:val="right" w:pos="9639"/>
      </w:tabs>
      <w:spacing w:after="0" w:line="240" w:lineRule="auto"/>
    </w:pPr>
  </w:style>
  <w:style w:type="character" w:customStyle="1" w:styleId="a7">
    <w:name w:val="Нижній колонтитул Знак"/>
    <w:basedOn w:val="a0"/>
    <w:link w:val="a6"/>
    <w:uiPriority w:val="99"/>
    <w:rsid w:val="00B85993"/>
  </w:style>
  <w:style w:type="paragraph" w:styleId="a8">
    <w:name w:val="Balloon Text"/>
    <w:link w:val="a9"/>
    <w:uiPriority w:val="99"/>
    <w:semiHidden/>
    <w:unhideWhenUsed/>
    <w:rsid w:val="00B85993"/>
    <w:pPr>
      <w:spacing w:after="0" w:line="240" w:lineRule="auto"/>
    </w:pPr>
    <w:rPr>
      <w:rFonts w:ascii="Tahoma" w:hAnsi="Tahoma" w:cs="Tahoma"/>
      <w:sz w:val="16"/>
      <w:szCs w:val="16"/>
    </w:rPr>
  </w:style>
  <w:style w:type="character" w:customStyle="1" w:styleId="a9">
    <w:name w:val="Текст у виносці Знак"/>
    <w:basedOn w:val="a0"/>
    <w:link w:val="a8"/>
    <w:uiPriority w:val="99"/>
    <w:semiHidden/>
    <w:rsid w:val="00B85993"/>
    <w:rPr>
      <w:rFonts w:ascii="Tahoma" w:hAnsi="Tahoma" w:cs="Tahoma"/>
      <w:sz w:val="16"/>
      <w:szCs w:val="16"/>
    </w:rPr>
  </w:style>
  <w:style w:type="table" w:styleId="aa">
    <w:name w:val="Table Grid"/>
    <w:basedOn w:val="a1"/>
    <w:uiPriority w:val="59"/>
    <w:rsid w:val="00A873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A873AE"/>
    <w:rPr>
      <w:color w:val="0000FF"/>
      <w:u w:val="single"/>
    </w:rPr>
  </w:style>
  <w:style w:type="paragraph" w:styleId="ac">
    <w:name w:val="List Paragraph"/>
    <w:uiPriority w:val="34"/>
    <w:qFormat/>
    <w:rsid w:val="006C4CB5"/>
    <w:pPr>
      <w:ind w:left="720"/>
      <w:contextualSpacing/>
    </w:pPr>
    <w:rPr>
      <w:lang w:val="ru-RU"/>
    </w:rPr>
  </w:style>
  <w:style w:type="paragraph" w:styleId="ad">
    <w:name w:val="Normal (Web)"/>
    <w:uiPriority w:val="99"/>
    <w:unhideWhenUsed/>
    <w:rsid w:val="006C4CB5"/>
    <w:pPr>
      <w:spacing w:before="100" w:beforeAutospacing="1" w:after="100" w:afterAutospacing="1" w:line="240" w:lineRule="auto"/>
    </w:pPr>
    <w:rPr>
      <w:rFonts w:ascii="Times New Roman" w:eastAsia="Times New Roman" w:hAnsi="Times New Roman" w:cs="Times New Roman"/>
      <w:sz w:val="24"/>
      <w:szCs w:val="24"/>
      <w:lang w:val="ru-RU"/>
    </w:rPr>
  </w:style>
  <w:style w:type="table" w:customStyle="1" w:styleId="ae">
    <w:basedOn w:val="TableNormald"/>
    <w:pPr>
      <w:spacing w:after="0" w:line="240" w:lineRule="auto"/>
    </w:pPr>
    <w:tblPr>
      <w:tblStyleRowBandSize w:val="1"/>
      <w:tblStyleColBandSize w:val="1"/>
      <w:tblCellMar>
        <w:left w:w="108" w:type="dxa"/>
        <w:right w:w="108" w:type="dxa"/>
      </w:tblCellMar>
    </w:tblPr>
  </w:style>
  <w:style w:type="table" w:customStyle="1" w:styleId="af">
    <w:basedOn w:val="TableNormald"/>
    <w:pPr>
      <w:spacing w:after="0" w:line="240" w:lineRule="auto"/>
    </w:pPr>
    <w:tblPr>
      <w:tblStyleRowBandSize w:val="1"/>
      <w:tblStyleColBandSize w:val="1"/>
      <w:tblCellMar>
        <w:left w:w="108" w:type="dxa"/>
        <w:right w:w="108" w:type="dxa"/>
      </w:tblCellMar>
    </w:tblPr>
  </w:style>
  <w:style w:type="table" w:styleId="20">
    <w:name w:val="Plain Table 2"/>
    <w:basedOn w:val="a1"/>
    <w:uiPriority w:val="42"/>
    <w:rsid w:val="00E3310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af0">
    <w:basedOn w:val="TableNormalc"/>
    <w:pPr>
      <w:spacing w:after="0" w:line="240" w:lineRule="auto"/>
    </w:pPr>
    <w:tblPr>
      <w:tblStyleRowBandSize w:val="1"/>
      <w:tblStyleColBandSize w:val="1"/>
      <w:tblCellMar>
        <w:left w:w="108" w:type="dxa"/>
        <w:right w:w="108" w:type="dxa"/>
      </w:tblCellMar>
    </w:tblPr>
  </w:style>
  <w:style w:type="table" w:customStyle="1" w:styleId="af1">
    <w:basedOn w:val="TableNormalc"/>
    <w:pPr>
      <w:spacing w:after="0" w:line="240" w:lineRule="auto"/>
    </w:pPr>
    <w:tblPr>
      <w:tblStyleRowBandSize w:val="1"/>
      <w:tblStyleColBandSize w:val="1"/>
      <w:tblCellMar>
        <w:left w:w="108" w:type="dxa"/>
        <w:right w:w="108" w:type="dxa"/>
      </w:tblCellMar>
    </w:tblPr>
  </w:style>
  <w:style w:type="table" w:customStyle="1" w:styleId="af2">
    <w:basedOn w:val="TableNormalc"/>
    <w:pPr>
      <w:spacing w:after="0" w:line="240" w:lineRule="auto"/>
    </w:pPr>
    <w:tblPr>
      <w:tblStyleRowBandSize w:val="1"/>
      <w:tblStyleColBandSize w:val="1"/>
      <w:tblCellMar>
        <w:left w:w="108" w:type="dxa"/>
        <w:right w:w="108" w:type="dxa"/>
      </w:tblCellMar>
    </w:tblPr>
  </w:style>
  <w:style w:type="table" w:customStyle="1" w:styleId="af3">
    <w:basedOn w:val="TableNormalc"/>
    <w:pPr>
      <w:spacing w:after="0" w:line="240" w:lineRule="auto"/>
    </w:pPr>
    <w:tblPr>
      <w:tblStyleRowBandSize w:val="1"/>
      <w:tblStyleColBandSize w:val="1"/>
      <w:tblCellMar>
        <w:left w:w="108" w:type="dxa"/>
        <w:right w:w="108" w:type="dxa"/>
      </w:tblCellMar>
    </w:tblPr>
  </w:style>
  <w:style w:type="character" w:styleId="af4">
    <w:name w:val="Unresolved Mention"/>
    <w:basedOn w:val="a0"/>
    <w:uiPriority w:val="99"/>
    <w:semiHidden/>
    <w:unhideWhenUsed/>
    <w:rsid w:val="00577075"/>
    <w:rPr>
      <w:color w:val="605E5C"/>
      <w:shd w:val="clear" w:color="auto" w:fill="E1DFDD"/>
    </w:rPr>
  </w:style>
  <w:style w:type="table" w:customStyle="1" w:styleId="af5">
    <w:basedOn w:val="TableNormala"/>
    <w:tblPr>
      <w:tblStyleRowBandSize w:val="1"/>
      <w:tblStyleColBandSize w:val="1"/>
      <w:tblCellMar>
        <w:top w:w="100" w:type="dxa"/>
        <w:left w:w="100" w:type="dxa"/>
        <w:bottom w:w="100" w:type="dxa"/>
        <w:right w:w="100" w:type="dxa"/>
      </w:tblCellMar>
    </w:tblPr>
  </w:style>
  <w:style w:type="table" w:customStyle="1" w:styleId="af6">
    <w:basedOn w:val="TableNormala"/>
    <w:tblPr>
      <w:tblStyleRowBandSize w:val="1"/>
      <w:tblStyleColBandSize w:val="1"/>
      <w:tblCellMar>
        <w:top w:w="100" w:type="dxa"/>
        <w:left w:w="100" w:type="dxa"/>
        <w:bottom w:w="100" w:type="dxa"/>
        <w:right w:w="100" w:type="dxa"/>
      </w:tblCellMar>
    </w:tblPr>
  </w:style>
  <w:style w:type="table" w:customStyle="1" w:styleId="af7">
    <w:basedOn w:val="TableNormal8"/>
    <w:tblPr>
      <w:tblStyleRowBandSize w:val="1"/>
      <w:tblStyleColBandSize w:val="1"/>
      <w:tblCellMar>
        <w:left w:w="115" w:type="dxa"/>
        <w:right w:w="115" w:type="dxa"/>
      </w:tblCellMar>
    </w:tblPr>
  </w:style>
  <w:style w:type="table" w:customStyle="1" w:styleId="af8">
    <w:basedOn w:val="TableNormal8"/>
    <w:tblPr>
      <w:tblStyleRowBandSize w:val="1"/>
      <w:tblStyleColBandSize w:val="1"/>
      <w:tblCellMar>
        <w:left w:w="115" w:type="dxa"/>
        <w:right w:w="115" w:type="dxa"/>
      </w:tblCellMar>
    </w:tblPr>
  </w:style>
  <w:style w:type="paragraph" w:styleId="af9">
    <w:name w:val="No Spacing"/>
    <w:uiPriority w:val="1"/>
    <w:qFormat/>
    <w:rsid w:val="00A36219"/>
    <w:pPr>
      <w:spacing w:after="0" w:line="240" w:lineRule="auto"/>
    </w:pPr>
  </w:style>
  <w:style w:type="paragraph" w:styleId="afa">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character" w:styleId="afb">
    <w:name w:val="Strong"/>
    <w:basedOn w:val="a0"/>
    <w:uiPriority w:val="22"/>
    <w:qFormat/>
    <w:rsid w:val="00ED782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3222483">
      <w:bodyDiv w:val="1"/>
      <w:marLeft w:val="0"/>
      <w:marRight w:val="0"/>
      <w:marTop w:val="0"/>
      <w:marBottom w:val="0"/>
      <w:divBdr>
        <w:top w:val="none" w:sz="0" w:space="0" w:color="auto"/>
        <w:left w:val="none" w:sz="0" w:space="0" w:color="auto"/>
        <w:bottom w:val="none" w:sz="0" w:space="0" w:color="auto"/>
        <w:right w:val="none" w:sz="0" w:space="0" w:color="auto"/>
      </w:divBdr>
    </w:div>
    <w:div w:id="330331563">
      <w:bodyDiv w:val="1"/>
      <w:marLeft w:val="0"/>
      <w:marRight w:val="0"/>
      <w:marTop w:val="0"/>
      <w:marBottom w:val="0"/>
      <w:divBdr>
        <w:top w:val="none" w:sz="0" w:space="0" w:color="auto"/>
        <w:left w:val="none" w:sz="0" w:space="0" w:color="auto"/>
        <w:bottom w:val="none" w:sz="0" w:space="0" w:color="auto"/>
        <w:right w:val="none" w:sz="0" w:space="0" w:color="auto"/>
      </w:divBdr>
    </w:div>
    <w:div w:id="513227341">
      <w:bodyDiv w:val="1"/>
      <w:marLeft w:val="0"/>
      <w:marRight w:val="0"/>
      <w:marTop w:val="0"/>
      <w:marBottom w:val="0"/>
      <w:divBdr>
        <w:top w:val="none" w:sz="0" w:space="0" w:color="auto"/>
        <w:left w:val="none" w:sz="0" w:space="0" w:color="auto"/>
        <w:bottom w:val="none" w:sz="0" w:space="0" w:color="auto"/>
        <w:right w:val="none" w:sz="0" w:space="0" w:color="auto"/>
      </w:divBdr>
    </w:div>
    <w:div w:id="530918034">
      <w:bodyDiv w:val="1"/>
      <w:marLeft w:val="0"/>
      <w:marRight w:val="0"/>
      <w:marTop w:val="0"/>
      <w:marBottom w:val="0"/>
      <w:divBdr>
        <w:top w:val="none" w:sz="0" w:space="0" w:color="auto"/>
        <w:left w:val="none" w:sz="0" w:space="0" w:color="auto"/>
        <w:bottom w:val="none" w:sz="0" w:space="0" w:color="auto"/>
        <w:right w:val="none" w:sz="0" w:space="0" w:color="auto"/>
      </w:divBdr>
    </w:div>
    <w:div w:id="1439718886">
      <w:bodyDiv w:val="1"/>
      <w:marLeft w:val="0"/>
      <w:marRight w:val="0"/>
      <w:marTop w:val="0"/>
      <w:marBottom w:val="0"/>
      <w:divBdr>
        <w:top w:val="none" w:sz="0" w:space="0" w:color="auto"/>
        <w:left w:val="none" w:sz="0" w:space="0" w:color="auto"/>
        <w:bottom w:val="none" w:sz="0" w:space="0" w:color="auto"/>
        <w:right w:val="none" w:sz="0" w:space="0" w:color="auto"/>
      </w:divBdr>
    </w:div>
    <w:div w:id="1562443929">
      <w:bodyDiv w:val="1"/>
      <w:marLeft w:val="0"/>
      <w:marRight w:val="0"/>
      <w:marTop w:val="0"/>
      <w:marBottom w:val="0"/>
      <w:divBdr>
        <w:top w:val="none" w:sz="0" w:space="0" w:color="auto"/>
        <w:left w:val="none" w:sz="0" w:space="0" w:color="auto"/>
        <w:bottom w:val="none" w:sz="0" w:space="0" w:color="auto"/>
        <w:right w:val="none" w:sz="0" w:space="0" w:color="auto"/>
      </w:divBdr>
    </w:div>
    <w:div w:id="1981416898">
      <w:bodyDiv w:val="1"/>
      <w:marLeft w:val="0"/>
      <w:marRight w:val="0"/>
      <w:marTop w:val="0"/>
      <w:marBottom w:val="0"/>
      <w:divBdr>
        <w:top w:val="none" w:sz="0" w:space="0" w:color="auto"/>
        <w:left w:val="none" w:sz="0" w:space="0" w:color="auto"/>
        <w:bottom w:val="none" w:sz="0" w:space="0" w:color="auto"/>
        <w:right w:val="none" w:sz="0" w:space="0" w:color="auto"/>
      </w:divBdr>
    </w:div>
    <w:div w:id="20946672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2p.org.u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tender@r2p.org.ua" TargetMode="External"/><Relationship Id="rId4" Type="http://schemas.openxmlformats.org/officeDocument/2006/relationships/settings" Target="settings.xml"/><Relationship Id="rId9" Type="http://schemas.openxmlformats.org/officeDocument/2006/relationships/hyperlink" Target="mailto:k.yachnyk@r2p.org.ua"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NmrNFTKp3TpcEfWfBb11FLmmug==">CgMxLjAyCGguZ2pkZ3hzMg5oLngyZ3ViYXV2NG94bjIOaC44dTdyNWE3NTZpamsyDmguZmRkMzhlMTBwaHV6MgloLjMwajB6bGwyDmgubzlvZGx6NGVwbXFmMg5oLmsxeGdlNGdvZ2FrdTgAciExZ2NkSG5qUGNTM05GdEVqYmp3Rzh0Z1J1UE1wck5QTWI=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3</Pages>
  <Words>4915</Words>
  <Characters>2803</Characters>
  <Application>Microsoft Office Word</Application>
  <DocSecurity>0</DocSecurity>
  <Lines>23</Lines>
  <Paragraphs>15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WK</dc:creator>
  <cp:lastModifiedBy>User</cp:lastModifiedBy>
  <cp:revision>17</cp:revision>
  <dcterms:created xsi:type="dcterms:W3CDTF">2024-09-26T09:26:00Z</dcterms:created>
  <dcterms:modified xsi:type="dcterms:W3CDTF">2026-09-29T11:26:00Z</dcterms:modified>
</cp:coreProperties>
</file>