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jc w:val="both"/>
        <w:rPr>
          <w:rFonts w:ascii="Arial" w:cs="Arial" w:eastAsia="Arial" w:hAnsi="Arial"/>
        </w:rPr>
      </w:pPr>
      <w:r w:rsidDel="00000000" w:rsidR="00000000" w:rsidRPr="00000000">
        <w:rPr>
          <w:rFonts w:ascii="Arial" w:cs="Arial" w:eastAsia="Arial" w:hAnsi="Arial"/>
          <w:highlight w:val="white"/>
          <w:rtl w:val="0"/>
        </w:rPr>
        <w:t xml:space="preserve">06 січня </w:t>
      </w:r>
      <w:r w:rsidDel="00000000" w:rsidR="00000000" w:rsidRPr="00000000">
        <w:rPr>
          <w:rFonts w:ascii="Arial" w:cs="Arial" w:eastAsia="Arial" w:hAnsi="Arial"/>
          <w:rtl w:val="0"/>
        </w:rPr>
        <w:t xml:space="preserve">2025 р.</w:t>
      </w:r>
    </w:p>
    <w:p w:rsidR="00000000" w:rsidDel="00000000" w:rsidP="00000000" w:rsidRDefault="00000000" w:rsidRPr="00000000" w14:paraId="00000002">
      <w:pPr>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widowControl w:val="0"/>
        <w:spacing w:after="200" w:line="256.8000047857111" w:lineRule="auto"/>
        <w:ind w:firstLine="72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widowControl w:val="0"/>
        <w:spacing w:after="200" w:line="256.8000047857111" w:lineRule="auto"/>
        <w:ind w:firstLine="720"/>
        <w:jc w:val="center"/>
        <w:rPr>
          <w:rFonts w:ascii="Arial" w:cs="Arial" w:eastAsia="Arial" w:hAnsi="Arial"/>
          <w:b w:val="1"/>
        </w:rPr>
      </w:pPr>
      <w:r w:rsidDel="00000000" w:rsidR="00000000" w:rsidRPr="00000000">
        <w:rPr>
          <w:rFonts w:ascii="Arial" w:cs="Arial" w:eastAsia="Arial" w:hAnsi="Arial"/>
          <w:b w:val="1"/>
          <w:rtl w:val="0"/>
        </w:rPr>
        <w:t xml:space="preserve">Технічне завдання для закупівлі </w:t>
      </w:r>
    </w:p>
    <w:p w:rsidR="00000000" w:rsidDel="00000000" w:rsidP="00000000" w:rsidRDefault="00000000" w:rsidRPr="00000000" w14:paraId="00000005">
      <w:pPr>
        <w:widowControl w:val="0"/>
        <w:spacing w:after="200" w:line="256.8000047857111" w:lineRule="auto"/>
        <w:ind w:firstLine="720"/>
        <w:jc w:val="center"/>
        <w:rPr>
          <w:rFonts w:ascii="Arial" w:cs="Arial" w:eastAsia="Arial" w:hAnsi="Arial"/>
          <w:b w:val="1"/>
        </w:rPr>
      </w:pPr>
      <w:r w:rsidDel="00000000" w:rsidR="00000000" w:rsidRPr="00000000">
        <w:rPr>
          <w:rFonts w:ascii="Arial" w:cs="Arial" w:eastAsia="Arial" w:hAnsi="Arial"/>
          <w:b w:val="1"/>
          <w:rtl w:val="0"/>
        </w:rPr>
        <w:t xml:space="preserve">послуг з проведення тренінгів  за темою «Юридичні та бухгалтерські аспекти роботи ФОП»</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6">
      <w:pPr>
        <w:widowControl w:val="0"/>
        <w:spacing w:after="200" w:line="256.8000047857111" w:lineRule="auto"/>
        <w:ind w:firstLine="720"/>
        <w:jc w:val="center"/>
        <w:rPr>
          <w:rFonts w:ascii="Arial" w:cs="Arial" w:eastAsia="Arial" w:hAnsi="Arial"/>
          <w:b w:val="1"/>
        </w:rPr>
      </w:pPr>
      <w:r w:rsidDel="00000000" w:rsidR="00000000" w:rsidRPr="00000000">
        <w:rPr>
          <w:rFonts w:ascii="Arial" w:cs="Arial" w:eastAsia="Arial" w:hAnsi="Arial"/>
          <w:b w:val="1"/>
          <w:rtl w:val="0"/>
        </w:rPr>
        <w:t xml:space="preserve">від Благодійного Фонду “Право на Захист”</w:t>
      </w:r>
    </w:p>
    <w:p w:rsidR="00000000" w:rsidDel="00000000" w:rsidP="00000000" w:rsidRDefault="00000000" w:rsidRPr="00000000" w14:paraId="00000007">
      <w:pPr>
        <w:widowControl w:val="0"/>
        <w:spacing w:after="0" w:lineRule="auto"/>
        <w:ind w:firstLine="720"/>
        <w:jc w:val="both"/>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Благодійна організація «БЛАГОДІЙНИЙ ФОНД «ПРАВО НА ЗАХИСТ» (далі – Фонд) реалізовує  для підприємців, які постраждали внаслідок війни,</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офлайн тренінги</w:t>
      </w:r>
      <w:r w:rsidDel="00000000" w:rsidR="00000000" w:rsidRPr="00000000">
        <w:rPr>
          <w:rFonts w:ascii="Arial" w:cs="Arial" w:eastAsia="Arial" w:hAnsi="Arial"/>
          <w:rtl w:val="0"/>
        </w:rPr>
        <w:t xml:space="preserve"> на тему</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«Юридичні та бухгалтерські аспекти роботи ФОП» </w:t>
      </w:r>
      <w:r w:rsidDel="00000000" w:rsidR="00000000" w:rsidRPr="00000000">
        <w:rPr>
          <w:rFonts w:ascii="Arial" w:cs="Arial" w:eastAsia="Arial" w:hAnsi="Arial"/>
          <w:rtl w:val="0"/>
        </w:rPr>
        <w:t xml:space="preserve">у трьох областях (Одеська, Полтавська та Чернігівська області).</w:t>
      </w:r>
    </w:p>
    <w:p w:rsidR="00000000" w:rsidDel="00000000" w:rsidP="00000000" w:rsidRDefault="00000000" w:rsidRPr="00000000" w14:paraId="00000008">
      <w:pPr>
        <w:widowControl w:val="0"/>
        <w:spacing w:after="0" w:lineRule="auto"/>
        <w:ind w:firstLine="720"/>
        <w:jc w:val="both"/>
        <w:rPr>
          <w:rFonts w:ascii="Arial" w:cs="Arial" w:eastAsia="Arial" w:hAnsi="Arial"/>
        </w:rPr>
      </w:pPr>
      <w:bookmarkStart w:colFirst="0" w:colLast="0" w:name="_heading=h.hlkgyojqfeoh" w:id="1"/>
      <w:bookmarkEnd w:id="1"/>
      <w:r w:rsidDel="00000000" w:rsidR="00000000" w:rsidRPr="00000000">
        <w:rPr>
          <w:rFonts w:ascii="Arial" w:cs="Arial" w:eastAsia="Arial" w:hAnsi="Arial"/>
          <w:rtl w:val="0"/>
        </w:rPr>
        <w:t xml:space="preserve">.</w:t>
      </w:r>
    </w:p>
    <w:p w:rsidR="00000000" w:rsidDel="00000000" w:rsidP="00000000" w:rsidRDefault="00000000" w:rsidRPr="00000000" w14:paraId="00000009">
      <w:pPr>
        <w:widowControl w:val="0"/>
        <w:spacing w:after="0" w:lineRule="auto"/>
        <w:jc w:val="both"/>
        <w:rPr>
          <w:rFonts w:ascii="Arial" w:cs="Arial" w:eastAsia="Arial" w:hAnsi="Arial"/>
        </w:rPr>
      </w:pPr>
      <w:r w:rsidDel="00000000" w:rsidR="00000000" w:rsidRPr="00000000">
        <w:rPr>
          <w:rFonts w:ascii="Arial" w:cs="Arial" w:eastAsia="Arial" w:hAnsi="Arial"/>
          <w:b w:val="1"/>
          <w:rtl w:val="0"/>
        </w:rPr>
        <w:t xml:space="preserve">Формат</w:t>
      </w:r>
      <w:r w:rsidDel="00000000" w:rsidR="00000000" w:rsidRPr="00000000">
        <w:rPr>
          <w:rFonts w:ascii="Arial" w:cs="Arial" w:eastAsia="Arial" w:hAnsi="Arial"/>
          <w:rtl w:val="0"/>
        </w:rPr>
        <w:t xml:space="preserve">: тренінг офлайн.</w:t>
      </w:r>
    </w:p>
    <w:p w:rsidR="00000000" w:rsidDel="00000000" w:rsidP="00000000" w:rsidRDefault="00000000" w:rsidRPr="00000000" w14:paraId="0000000A">
      <w:pPr>
        <w:widowControl w:val="0"/>
        <w:spacing w:after="0" w:lineRule="auto"/>
        <w:jc w:val="both"/>
        <w:rPr>
          <w:rFonts w:ascii="Arial" w:cs="Arial" w:eastAsia="Arial" w:hAnsi="Arial"/>
          <w:highlight w:val="yellow"/>
        </w:rPr>
      </w:pPr>
      <w:r w:rsidDel="00000000" w:rsidR="00000000" w:rsidRPr="00000000">
        <w:rPr>
          <w:rFonts w:ascii="Arial" w:cs="Arial" w:eastAsia="Arial" w:hAnsi="Arial"/>
          <w:b w:val="1"/>
          <w:rtl w:val="0"/>
        </w:rPr>
        <w:t xml:space="preserve">Місце проведення</w:t>
      </w:r>
      <w:r w:rsidDel="00000000" w:rsidR="00000000" w:rsidRPr="00000000">
        <w:rPr>
          <w:rFonts w:ascii="Arial" w:cs="Arial" w:eastAsia="Arial" w:hAnsi="Arial"/>
          <w:rtl w:val="0"/>
        </w:rPr>
        <w:t xml:space="preserve">: м. Одеса, м. Полтава, м. Чернігів</w:t>
      </w:r>
      <w:r w:rsidDel="00000000" w:rsidR="00000000" w:rsidRPr="00000000">
        <w:rPr>
          <w:rtl w:val="0"/>
        </w:rPr>
      </w:r>
    </w:p>
    <w:p w:rsidR="00000000" w:rsidDel="00000000" w:rsidP="00000000" w:rsidRDefault="00000000" w:rsidRPr="00000000" w14:paraId="0000000B">
      <w:pPr>
        <w:widowControl w:val="0"/>
        <w:spacing w:after="0" w:lineRule="auto"/>
        <w:jc w:val="both"/>
        <w:rPr>
          <w:rFonts w:ascii="Arial" w:cs="Arial" w:eastAsia="Arial" w:hAnsi="Arial"/>
          <w:highlight w:val="yellow"/>
        </w:rPr>
      </w:pPr>
      <w:r w:rsidDel="00000000" w:rsidR="00000000" w:rsidRPr="00000000">
        <w:rPr>
          <w:rFonts w:ascii="Arial" w:cs="Arial" w:eastAsia="Arial" w:hAnsi="Arial"/>
          <w:b w:val="1"/>
          <w:rtl w:val="0"/>
        </w:rPr>
        <w:t xml:space="preserve">Дати проведення освітнього курсу</w:t>
      </w:r>
      <w:r w:rsidDel="00000000" w:rsidR="00000000" w:rsidRPr="00000000">
        <w:rPr>
          <w:rFonts w:ascii="Arial" w:cs="Arial" w:eastAsia="Arial" w:hAnsi="Arial"/>
          <w:rtl w:val="0"/>
        </w:rPr>
        <w:t xml:space="preserve">: 01.03.2025 (м.Одеса), 15.03.2025 (м.Полтава), </w:t>
      </w:r>
      <w:r w:rsidDel="00000000" w:rsidR="00000000" w:rsidRPr="00000000">
        <w:rPr>
          <w:rFonts w:ascii="Arial" w:cs="Arial" w:eastAsia="Arial" w:hAnsi="Arial"/>
          <w:highlight w:val="white"/>
          <w:rtl w:val="0"/>
        </w:rPr>
        <w:t xml:space="preserve">29.03.2025 р. (м. Чернігів)</w:t>
      </w:r>
      <w:r w:rsidDel="00000000" w:rsidR="00000000" w:rsidRPr="00000000">
        <w:rPr>
          <w:rtl w:val="0"/>
        </w:rPr>
      </w:r>
    </w:p>
    <w:p w:rsidR="00000000" w:rsidDel="00000000" w:rsidP="00000000" w:rsidRDefault="00000000" w:rsidRPr="00000000" w14:paraId="0000000C">
      <w:pPr>
        <w:widowControl w:val="0"/>
        <w:spacing w:after="0" w:lineRule="auto"/>
        <w:jc w:val="both"/>
        <w:rPr>
          <w:rFonts w:ascii="Arial" w:cs="Arial" w:eastAsia="Arial" w:hAnsi="Arial"/>
        </w:rPr>
      </w:pPr>
      <w:r w:rsidDel="00000000" w:rsidR="00000000" w:rsidRPr="00000000">
        <w:rPr>
          <w:rFonts w:ascii="Arial" w:cs="Arial" w:eastAsia="Arial" w:hAnsi="Arial"/>
          <w:b w:val="1"/>
          <w:rtl w:val="0"/>
        </w:rPr>
        <w:t xml:space="preserve">Географія учасників проекту: </w:t>
      </w:r>
      <w:r w:rsidDel="00000000" w:rsidR="00000000" w:rsidRPr="00000000">
        <w:rPr>
          <w:rFonts w:ascii="Arial" w:cs="Arial" w:eastAsia="Arial" w:hAnsi="Arial"/>
          <w:rtl w:val="0"/>
        </w:rPr>
        <w:t xml:space="preserve">Одеська, Полтавська, Чернігівська області.</w:t>
      </w:r>
    </w:p>
    <w:p w:rsidR="00000000" w:rsidDel="00000000" w:rsidP="00000000" w:rsidRDefault="00000000" w:rsidRPr="00000000" w14:paraId="0000000D">
      <w:pPr>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0"/>
        <w:spacing w:after="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Детальний опис тренінгу:</w:t>
        <w:br w:type="textWrapping"/>
      </w:r>
    </w:p>
    <w:p w:rsidR="00000000" w:rsidDel="00000000" w:rsidP="00000000" w:rsidRDefault="00000000" w:rsidRPr="00000000" w14:paraId="0000000F">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Тема:</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«Юридичні та бухгалтерські аспекти роботи ФОП»</w:t>
      </w:r>
    </w:p>
    <w:p w:rsidR="00000000" w:rsidDel="00000000" w:rsidP="00000000" w:rsidRDefault="00000000" w:rsidRPr="00000000" w14:paraId="00000010">
      <w:pPr>
        <w:widowControl w:val="0"/>
        <w:spacing w:after="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11">
      <w:pPr>
        <w:widowControl w:val="0"/>
        <w:spacing w:after="0" w:lineRule="auto"/>
        <w:jc w:val="both"/>
        <w:rPr>
          <w:rFonts w:ascii="Arial" w:cs="Arial" w:eastAsia="Arial" w:hAnsi="Arial"/>
        </w:rPr>
      </w:pPr>
      <w:r w:rsidDel="00000000" w:rsidR="00000000" w:rsidRPr="00000000">
        <w:rPr>
          <w:rFonts w:ascii="Arial" w:cs="Arial" w:eastAsia="Arial" w:hAnsi="Arial"/>
          <w:b w:val="1"/>
          <w:rtl w:val="0"/>
        </w:rPr>
        <w:t xml:space="preserve">Завдання тренінгу: </w:t>
      </w:r>
      <w:r w:rsidDel="00000000" w:rsidR="00000000" w:rsidRPr="00000000">
        <w:rPr>
          <w:rFonts w:ascii="Arial" w:cs="Arial" w:eastAsia="Arial" w:hAnsi="Arial"/>
          <w:rtl w:val="0"/>
        </w:rPr>
        <w:t xml:space="preserve">ознайомити учасників з юридичними та  бухгалтерськими аспектами роботи ФОП, під час тренінгу практично показати, як працює онлайн реєстрація, навчити учасників тренінгу базовим знанням в роботі з оподаткування, реєстрації, бухгалтерії, податкової звітності. </w:t>
      </w:r>
    </w:p>
    <w:p w:rsidR="00000000" w:rsidDel="00000000" w:rsidP="00000000" w:rsidRDefault="00000000" w:rsidRPr="00000000" w14:paraId="00000012">
      <w:pPr>
        <w:widowControl w:val="0"/>
        <w:spacing w:after="0" w:lineRule="auto"/>
        <w:rPr>
          <w:rFonts w:ascii="Arial" w:cs="Arial" w:eastAsia="Arial" w:hAnsi="Arial"/>
        </w:rPr>
      </w:pPr>
      <w:r w:rsidDel="00000000" w:rsidR="00000000" w:rsidRPr="00000000">
        <w:rPr>
          <w:rtl w:val="0"/>
        </w:rPr>
      </w:r>
    </w:p>
    <w:tbl>
      <w:tblPr>
        <w:tblStyle w:val="Table1"/>
        <w:tblW w:w="6482.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4639"/>
        <w:gridCol w:w="1843"/>
        <w:tblGridChange w:id="0">
          <w:tblGrid>
            <w:gridCol w:w="4639"/>
            <w:gridCol w:w="1843"/>
          </w:tblGrid>
        </w:tblGridChange>
      </w:tblGrid>
      <w:tr>
        <w:trPr>
          <w:cantSplit w:val="0"/>
          <w:tblHeader w:val="0"/>
        </w:trPr>
        <w:tc>
          <w:tcPr/>
          <w:p w:rsidR="00000000" w:rsidDel="00000000" w:rsidP="00000000" w:rsidRDefault="00000000" w:rsidRPr="00000000" w14:paraId="00000013">
            <w:pPr>
              <w:widowControl w:val="0"/>
              <w:rPr>
                <w:rFonts w:ascii="Arial" w:cs="Arial" w:eastAsia="Arial" w:hAnsi="Arial"/>
                <w:b w:val="1"/>
              </w:rPr>
            </w:pPr>
            <w:r w:rsidDel="00000000" w:rsidR="00000000" w:rsidRPr="00000000">
              <w:rPr>
                <w:rFonts w:ascii="Arial" w:cs="Arial" w:eastAsia="Arial" w:hAnsi="Arial"/>
                <w:b w:val="1"/>
                <w:rtl w:val="0"/>
              </w:rPr>
              <w:t xml:space="preserve">Кількість тренінгів</w:t>
            </w:r>
          </w:p>
        </w:tc>
        <w:tc>
          <w:tcPr/>
          <w:p w:rsidR="00000000" w:rsidDel="00000000" w:rsidP="00000000" w:rsidRDefault="00000000" w:rsidRPr="00000000" w14:paraId="00000014">
            <w:pPr>
              <w:widowControl w:val="0"/>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p w:rsidR="00000000" w:rsidDel="00000000" w:rsidP="00000000" w:rsidRDefault="00000000" w:rsidRPr="00000000" w14:paraId="00000015">
            <w:pPr>
              <w:widowControl w:val="0"/>
              <w:rPr>
                <w:rFonts w:ascii="Arial" w:cs="Arial" w:eastAsia="Arial" w:hAnsi="Arial"/>
                <w:b w:val="1"/>
              </w:rPr>
            </w:pPr>
            <w:r w:rsidDel="00000000" w:rsidR="00000000" w:rsidRPr="00000000">
              <w:rPr>
                <w:rFonts w:ascii="Arial" w:cs="Arial" w:eastAsia="Arial" w:hAnsi="Arial"/>
                <w:b w:val="1"/>
                <w:rtl w:val="0"/>
              </w:rPr>
              <w:t xml:space="preserve">Загальна тривалість 1 тренінгу для однієї групи</w:t>
            </w:r>
          </w:p>
        </w:tc>
        <w:tc>
          <w:tcPr/>
          <w:p w:rsidR="00000000" w:rsidDel="00000000" w:rsidP="00000000" w:rsidRDefault="00000000" w:rsidRPr="00000000" w14:paraId="00000016">
            <w:pPr>
              <w:widowControl w:val="0"/>
              <w:rPr>
                <w:rFonts w:ascii="Arial" w:cs="Arial" w:eastAsia="Arial" w:hAnsi="Arial"/>
              </w:rPr>
            </w:pPr>
            <w:r w:rsidDel="00000000" w:rsidR="00000000" w:rsidRPr="00000000">
              <w:rPr>
                <w:rFonts w:ascii="Arial" w:cs="Arial" w:eastAsia="Arial" w:hAnsi="Arial"/>
                <w:rtl w:val="0"/>
              </w:rPr>
              <w:t xml:space="preserve">6 годин</w:t>
            </w:r>
          </w:p>
        </w:tc>
      </w:tr>
      <w:tr>
        <w:trPr>
          <w:cantSplit w:val="0"/>
          <w:tblHeader w:val="0"/>
        </w:trPr>
        <w:tc>
          <w:tcPr/>
          <w:p w:rsidR="00000000" w:rsidDel="00000000" w:rsidP="00000000" w:rsidRDefault="00000000" w:rsidRPr="00000000" w14:paraId="00000017">
            <w:pPr>
              <w:widowControl w:val="0"/>
              <w:rPr>
                <w:rFonts w:ascii="Arial" w:cs="Arial" w:eastAsia="Arial" w:hAnsi="Arial"/>
                <w:b w:val="1"/>
              </w:rPr>
            </w:pPr>
            <w:r w:rsidDel="00000000" w:rsidR="00000000" w:rsidRPr="00000000">
              <w:rPr>
                <w:rFonts w:ascii="Arial" w:cs="Arial" w:eastAsia="Arial" w:hAnsi="Arial"/>
                <w:b w:val="1"/>
                <w:rtl w:val="0"/>
              </w:rPr>
              <w:t xml:space="preserve">Кількість груп</w:t>
            </w:r>
          </w:p>
        </w:tc>
        <w:tc>
          <w:tcPr/>
          <w:p w:rsidR="00000000" w:rsidDel="00000000" w:rsidP="00000000" w:rsidRDefault="00000000" w:rsidRPr="00000000" w14:paraId="00000018">
            <w:pPr>
              <w:widowControl w:val="0"/>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p w:rsidR="00000000" w:rsidDel="00000000" w:rsidP="00000000" w:rsidRDefault="00000000" w:rsidRPr="00000000" w14:paraId="00000019">
            <w:pPr>
              <w:widowControl w:val="0"/>
              <w:rPr>
                <w:rFonts w:ascii="Arial" w:cs="Arial" w:eastAsia="Arial" w:hAnsi="Arial"/>
                <w:b w:val="1"/>
              </w:rPr>
            </w:pPr>
            <w:r w:rsidDel="00000000" w:rsidR="00000000" w:rsidRPr="00000000">
              <w:rPr>
                <w:rFonts w:ascii="Arial" w:cs="Arial" w:eastAsia="Arial" w:hAnsi="Arial"/>
                <w:b w:val="1"/>
                <w:rtl w:val="0"/>
              </w:rPr>
              <w:t xml:space="preserve">Кількість учасників в 1 групі</w:t>
            </w:r>
          </w:p>
        </w:tc>
        <w:tc>
          <w:tcPr/>
          <w:p w:rsidR="00000000" w:rsidDel="00000000" w:rsidP="00000000" w:rsidRDefault="00000000" w:rsidRPr="00000000" w14:paraId="0000001A">
            <w:pPr>
              <w:widowControl w:val="0"/>
              <w:rPr>
                <w:rFonts w:ascii="Arial" w:cs="Arial" w:eastAsia="Arial" w:hAnsi="Arial"/>
              </w:rPr>
            </w:pPr>
            <w:r w:rsidDel="00000000" w:rsidR="00000000" w:rsidRPr="00000000">
              <w:rPr>
                <w:rFonts w:ascii="Arial" w:cs="Arial" w:eastAsia="Arial" w:hAnsi="Arial"/>
                <w:rtl w:val="0"/>
              </w:rPr>
              <w:t xml:space="preserve">30</w:t>
            </w:r>
          </w:p>
        </w:tc>
      </w:tr>
      <w:tr>
        <w:trPr>
          <w:cantSplit w:val="0"/>
          <w:tblHeader w:val="0"/>
        </w:trPr>
        <w:tc>
          <w:tcPr>
            <w:gridSpan w:val="2"/>
          </w:tcPr>
          <w:p w:rsidR="00000000" w:rsidDel="00000000" w:rsidP="00000000" w:rsidRDefault="00000000" w:rsidRPr="00000000" w14:paraId="0000001B">
            <w:pPr>
              <w:widowControl w:val="0"/>
              <w:jc w:val="center"/>
              <w:rPr>
                <w:rFonts w:ascii="Arial" w:cs="Arial" w:eastAsia="Arial" w:hAnsi="Arial"/>
                <w:color w:val="222222"/>
              </w:rPr>
            </w:pPr>
            <w:r w:rsidDel="00000000" w:rsidR="00000000" w:rsidRPr="00000000">
              <w:rPr>
                <w:rFonts w:ascii="Arial" w:cs="Arial" w:eastAsia="Arial" w:hAnsi="Arial"/>
                <w:color w:val="222222"/>
                <w:rtl w:val="0"/>
              </w:rPr>
              <w:t xml:space="preserve">Всього 18 годин</w:t>
            </w:r>
          </w:p>
          <w:p w:rsidR="00000000" w:rsidDel="00000000" w:rsidP="00000000" w:rsidRDefault="00000000" w:rsidRPr="00000000" w14:paraId="0000001C">
            <w:pPr>
              <w:widowControl w:val="0"/>
              <w:jc w:val="center"/>
              <w:rPr>
                <w:rFonts w:ascii="Arial" w:cs="Arial" w:eastAsia="Arial" w:hAnsi="Arial"/>
                <w:color w:val="222222"/>
              </w:rPr>
            </w:pPr>
            <w:r w:rsidDel="00000000" w:rsidR="00000000" w:rsidRPr="00000000">
              <w:rPr>
                <w:rFonts w:ascii="Arial" w:cs="Arial" w:eastAsia="Arial" w:hAnsi="Arial"/>
                <w:color w:val="222222"/>
                <w:rtl w:val="0"/>
              </w:rPr>
              <w:t xml:space="preserve">Звертаємо увагу, що навчальних груп  - 3 (по одній у кожній області), відповідно, тренінг повторюватиметься для кожної з цільових областей</w:t>
            </w:r>
          </w:p>
        </w:tc>
      </w:tr>
    </w:tbl>
    <w:p w:rsidR="00000000" w:rsidDel="00000000" w:rsidP="00000000" w:rsidRDefault="00000000" w:rsidRPr="00000000" w14:paraId="0000001E">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F">
      <w:pPr>
        <w:widowControl w:val="0"/>
        <w:spacing w:after="0" w:lineRule="auto"/>
        <w:jc w:val="both"/>
        <w:rPr>
          <w:rFonts w:ascii="Arial" w:cs="Arial" w:eastAsia="Arial" w:hAnsi="Arial"/>
        </w:rPr>
      </w:pPr>
      <w:r w:rsidDel="00000000" w:rsidR="00000000" w:rsidRPr="00000000">
        <w:rPr>
          <w:rFonts w:ascii="Arial" w:cs="Arial" w:eastAsia="Arial" w:hAnsi="Arial"/>
          <w:b w:val="1"/>
          <w:color w:val="000000"/>
          <w:rtl w:val="0"/>
        </w:rPr>
        <w:t xml:space="preserve">Цільова аудиторія: </w:t>
      </w:r>
      <w:r w:rsidDel="00000000" w:rsidR="00000000" w:rsidRPr="00000000">
        <w:rPr>
          <w:rFonts w:ascii="Arial" w:cs="Arial" w:eastAsia="Arial" w:hAnsi="Arial"/>
          <w:rtl w:val="0"/>
        </w:rPr>
        <w:t xml:space="preserve">Люди, які проживають на території цільових областей, мають свій мікро-бізнес, є самозайнятими або хочуть розпочати власну справу, а також підпадають щонайменше під один з критеріїв: ВПО, одинокі / багатодітні батьки, особи з інвалідністю, постраждалі від воєнних дій (особисто чи у підприємництві), жінки та ін.). </w:t>
      </w:r>
    </w:p>
    <w:p w:rsidR="00000000" w:rsidDel="00000000" w:rsidP="00000000" w:rsidRDefault="00000000" w:rsidRPr="00000000" w14:paraId="00000020">
      <w:pPr>
        <w:widowControl w:val="0"/>
        <w:spacing w:after="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1">
      <w:pPr>
        <w:widowControl w:val="0"/>
        <w:spacing w:after="0" w:lineRule="auto"/>
        <w:jc w:val="both"/>
        <w:rPr>
          <w:rFonts w:ascii="Arial" w:cs="Arial" w:eastAsia="Arial" w:hAnsi="Arial"/>
        </w:rPr>
      </w:pPr>
      <w:r w:rsidDel="00000000" w:rsidR="00000000" w:rsidRPr="00000000">
        <w:rPr>
          <w:rFonts w:ascii="Arial" w:cs="Arial" w:eastAsia="Arial" w:hAnsi="Arial"/>
          <w:b w:val="1"/>
          <w:color w:val="000000"/>
          <w:rtl w:val="0"/>
        </w:rPr>
        <w:t xml:space="preserve">Мета тренінгу:</w:t>
      </w:r>
      <w:r w:rsidDel="00000000" w:rsidR="00000000" w:rsidRPr="00000000">
        <w:rPr>
          <w:rFonts w:ascii="Arial" w:cs="Arial" w:eastAsia="Arial" w:hAnsi="Arial"/>
          <w:rtl w:val="0"/>
        </w:rPr>
        <w:t xml:space="preserve"> навчити учасників тренінгу базовим знанням в роботі з юридичними та бухгалтерськими аспектами здійснення підприємницької діяльності та  оподаткування, реєстрації, податкової звітності,  навчання практичним навичкам державної реєстрації, роботі в електронному кабінеті платника податків, подачі звітності та ін.</w:t>
      </w:r>
    </w:p>
    <w:p w:rsidR="00000000" w:rsidDel="00000000" w:rsidP="00000000" w:rsidRDefault="00000000" w:rsidRPr="00000000" w14:paraId="00000022">
      <w:pPr>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spacing w:after="0" w:lineRule="auto"/>
        <w:jc w:val="both"/>
        <w:rPr>
          <w:rFonts w:ascii="Arial" w:cs="Arial" w:eastAsia="Arial" w:hAnsi="Arial"/>
        </w:rPr>
      </w:pPr>
      <w:r w:rsidDel="00000000" w:rsidR="00000000" w:rsidRPr="00000000">
        <w:rPr>
          <w:rFonts w:ascii="Arial" w:cs="Arial" w:eastAsia="Arial" w:hAnsi="Arial"/>
          <w:b w:val="1"/>
          <w:color w:val="000000"/>
          <w:rtl w:val="0"/>
        </w:rPr>
        <w:t xml:space="preserve">Результат тренінгу:</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Учасники тренінгу розуміють різницю між ТОВ та ФОП, розуміють яку форму діяльності обрати для власного бізнесу, яка процедура реєстрації підприємцем, як обрати КВЕДи, отримали інформацію щодо оподаткування, знають, які податки сплачувати, як нарахувати податок, як прийняти на роботу співробітника, яку звітність подавати до державних органів. На тренінгу учасники ознайомились з тим, як працювати з електронним кабінетом, як отримати ключ електронного підпису. Отримали перелік корисних матеріалів для подальшої самостійної роботи</w:t>
      </w:r>
    </w:p>
    <w:p w:rsidR="00000000" w:rsidDel="00000000" w:rsidP="00000000" w:rsidRDefault="00000000" w:rsidRPr="00000000" w14:paraId="00000024">
      <w:pPr>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widowControl w:val="0"/>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Вимоги до виконавця:</w:t>
      </w:r>
    </w:p>
    <w:p w:rsidR="00000000" w:rsidDel="00000000" w:rsidP="00000000" w:rsidRDefault="00000000" w:rsidRPr="00000000" w14:paraId="00000026">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Експертиза та практичний досвід роботи з реєстрацією, оподаткуванням, бухгалтерським обліком ФОП;</w:t>
      </w:r>
    </w:p>
    <w:p w:rsidR="00000000" w:rsidDel="00000000" w:rsidP="00000000" w:rsidRDefault="00000000" w:rsidRPr="00000000" w14:paraId="00000027">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досвід у сфері проведення тренінгів;</w:t>
      </w:r>
    </w:p>
    <w:p w:rsidR="00000000" w:rsidDel="00000000" w:rsidP="00000000" w:rsidRDefault="00000000" w:rsidRPr="00000000" w14:paraId="00000028">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бажаний досвід підприємництва або консультування підприємців; </w:t>
      </w:r>
    </w:p>
    <w:p w:rsidR="00000000" w:rsidDel="00000000" w:rsidP="00000000" w:rsidRDefault="00000000" w:rsidRPr="00000000" w14:paraId="00000029">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бажаний досвід співпраці з благодійними фондами та соціальними проектами надасть перевагу;</w:t>
      </w:r>
    </w:p>
    <w:p w:rsidR="00000000" w:rsidDel="00000000" w:rsidP="00000000" w:rsidRDefault="00000000" w:rsidRPr="00000000" w14:paraId="0000002A">
      <w:pPr>
        <w:widowControl w:val="0"/>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освіта вища (бажано юридична чи бухгалтерська).</w:t>
      </w:r>
    </w:p>
    <w:p w:rsidR="00000000" w:rsidDel="00000000" w:rsidP="00000000" w:rsidRDefault="00000000" w:rsidRPr="00000000" w14:paraId="0000002B">
      <w:pPr>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D">
      <w:pPr>
        <w:widowControl w:val="0"/>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Завдання  тренера:</w:t>
      </w:r>
    </w:p>
    <w:p w:rsidR="00000000" w:rsidDel="00000000" w:rsidP="00000000" w:rsidRDefault="00000000" w:rsidRPr="00000000" w14:paraId="0000002E">
      <w:pPr>
        <w:widowControl w:val="0"/>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розробити pre- та post- анкетування для виявлення рівня засвоєння поданого матеріалу учасниками тренінгу;</w:t>
      </w:r>
    </w:p>
    <w:p w:rsidR="00000000" w:rsidDel="00000000" w:rsidP="00000000" w:rsidRDefault="00000000" w:rsidRPr="00000000" w14:paraId="0000002F">
      <w:pPr>
        <w:widowControl w:val="0"/>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розробити та надати програму тренінгу; </w:t>
      </w:r>
      <w:r w:rsidDel="00000000" w:rsidR="00000000" w:rsidRPr="00000000">
        <w:rPr>
          <w:rFonts w:ascii="Arial" w:cs="Arial" w:eastAsia="Arial" w:hAnsi="Arial"/>
          <w:b w:val="1"/>
          <w:rtl w:val="0"/>
        </w:rPr>
        <w:t xml:space="preserve">Програма тренінгу має передбачати 50 % часу на практичну роботу групи.</w:t>
      </w:r>
      <w:r w:rsidDel="00000000" w:rsidR="00000000" w:rsidRPr="00000000">
        <w:rPr>
          <w:rtl w:val="0"/>
        </w:rPr>
      </w:r>
    </w:p>
    <w:p w:rsidR="00000000" w:rsidDel="00000000" w:rsidP="00000000" w:rsidRDefault="00000000" w:rsidRPr="00000000" w14:paraId="00000030">
      <w:pPr>
        <w:widowControl w:val="0"/>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прописати таймінг тренінгу;</w:t>
      </w:r>
    </w:p>
    <w:p w:rsidR="00000000" w:rsidDel="00000000" w:rsidP="00000000" w:rsidRDefault="00000000" w:rsidRPr="00000000" w14:paraId="00000031">
      <w:pPr>
        <w:widowControl w:val="0"/>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підготувати презентацію та продумати завдання для відпрацювання практичних навичок під час проведення тренінгу;</w:t>
      </w:r>
    </w:p>
    <w:p w:rsidR="00000000" w:rsidDel="00000000" w:rsidP="00000000" w:rsidRDefault="00000000" w:rsidRPr="00000000" w14:paraId="00000032">
      <w:pPr>
        <w:widowControl w:val="0"/>
        <w:spacing w:after="0" w:lineRule="auto"/>
        <w:rPr>
          <w:rFonts w:ascii="Arial" w:cs="Arial" w:eastAsia="Arial" w:hAnsi="Arial"/>
        </w:rPr>
      </w:pPr>
      <w:bookmarkStart w:colFirst="0" w:colLast="0" w:name="_heading=h.3znysh7" w:id="2"/>
      <w:bookmarkEnd w:id="2"/>
      <w:r w:rsidDel="00000000" w:rsidR="00000000" w:rsidRPr="00000000">
        <w:rPr>
          <w:rtl w:val="0"/>
        </w:rPr>
      </w:r>
    </w:p>
    <w:p w:rsidR="00000000" w:rsidDel="00000000" w:rsidP="00000000" w:rsidRDefault="00000000" w:rsidRPr="00000000" w14:paraId="00000033">
      <w:pPr>
        <w:widowControl w:val="0"/>
        <w:spacing w:after="0" w:lineRule="auto"/>
        <w:rPr>
          <w:rFonts w:ascii="Arial" w:cs="Arial" w:eastAsia="Arial" w:hAnsi="Arial"/>
          <w:b w:val="1"/>
        </w:rPr>
      </w:pPr>
      <w:bookmarkStart w:colFirst="0" w:colLast="0" w:name="_heading=h.gjdgxs" w:id="3"/>
      <w:bookmarkEnd w:id="3"/>
      <w:r w:rsidDel="00000000" w:rsidR="00000000" w:rsidRPr="00000000">
        <w:rPr>
          <w:rFonts w:ascii="Arial" w:cs="Arial" w:eastAsia="Arial" w:hAnsi="Arial"/>
          <w:b w:val="1"/>
          <w:rtl w:val="0"/>
        </w:rPr>
        <w:t xml:space="preserve">Умови співпраці</w:t>
      </w:r>
    </w:p>
    <w:p w:rsidR="00000000" w:rsidDel="00000000" w:rsidP="00000000" w:rsidRDefault="00000000" w:rsidRPr="00000000" w14:paraId="00000034">
      <w:pPr>
        <w:widowControl w:val="0"/>
        <w:spacing w:after="0" w:line="256.8000047857111" w:lineRule="auto"/>
        <w:ind w:firstLine="700"/>
        <w:jc w:val="both"/>
        <w:rPr>
          <w:rFonts w:ascii="Arial" w:cs="Arial" w:eastAsia="Arial" w:hAnsi="Arial"/>
        </w:rPr>
      </w:pPr>
      <w:r w:rsidDel="00000000" w:rsidR="00000000" w:rsidRPr="00000000">
        <w:rPr>
          <w:rFonts w:ascii="Arial" w:cs="Arial" w:eastAsia="Arial" w:hAnsi="Arial"/>
          <w:rtl w:val="0"/>
        </w:rPr>
        <w:t xml:space="preserve">Учасником тендеру є ФОП чи установа,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00000" w:rsidDel="00000000" w:rsidP="00000000" w:rsidRDefault="00000000" w:rsidRPr="00000000" w14:paraId="00000035">
      <w:pPr>
        <w:widowControl w:val="0"/>
        <w:spacing w:after="0" w:line="276" w:lineRule="auto"/>
        <w:ind w:firstLine="560"/>
        <w:jc w:val="both"/>
        <w:rPr>
          <w:rFonts w:ascii="Arial" w:cs="Arial" w:eastAsia="Arial" w:hAnsi="Arial"/>
        </w:rPr>
      </w:pPr>
      <w:r w:rsidDel="00000000" w:rsidR="00000000" w:rsidRPr="00000000">
        <w:rPr>
          <w:rFonts w:ascii="Arial" w:cs="Arial" w:eastAsia="Arial" w:hAnsi="Arial"/>
          <w:rtl w:val="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 протягом 7 (семи)робочих днів з дати підписання Акту виконаних робіт. </w:t>
      </w:r>
    </w:p>
    <w:p w:rsidR="00000000" w:rsidDel="00000000" w:rsidP="00000000" w:rsidRDefault="00000000" w:rsidRPr="00000000" w14:paraId="00000036">
      <w:pPr>
        <w:widowControl w:val="0"/>
        <w:spacing w:after="0" w:line="276" w:lineRule="auto"/>
        <w:ind w:firstLine="560"/>
        <w:jc w:val="both"/>
        <w:rPr>
          <w:rFonts w:ascii="Arial" w:cs="Arial" w:eastAsia="Arial" w:hAnsi="Arial"/>
          <w:highlight w:val="white"/>
        </w:rPr>
      </w:pPr>
      <w:r w:rsidDel="00000000" w:rsidR="00000000" w:rsidRPr="00000000">
        <w:rPr>
          <w:rFonts w:ascii="Arial" w:cs="Arial" w:eastAsia="Arial" w:hAnsi="Arial"/>
          <w:highlight w:val="white"/>
          <w:rtl w:val="0"/>
        </w:rPr>
        <w:t xml:space="preserve">Фонд має право анулювати тендер в будь-який час до заключення договору з постачальником і не несе за це відповідність.</w:t>
      </w:r>
    </w:p>
    <w:p w:rsidR="00000000" w:rsidDel="00000000" w:rsidP="00000000" w:rsidRDefault="00000000" w:rsidRPr="00000000" w14:paraId="00000037">
      <w:pPr>
        <w:widowControl w:val="0"/>
        <w:spacing w:after="0" w:line="276" w:lineRule="auto"/>
        <w:ind w:firstLine="700"/>
        <w:jc w:val="both"/>
        <w:rPr>
          <w:rFonts w:ascii="Arial" w:cs="Arial" w:eastAsia="Arial" w:hAnsi="Arial"/>
        </w:rPr>
      </w:pPr>
      <w:r w:rsidDel="00000000" w:rsidR="00000000" w:rsidRPr="00000000">
        <w:rPr>
          <w:rFonts w:ascii="Arial" w:cs="Arial" w:eastAsia="Arial" w:hAnsi="Arial"/>
          <w:highlight w:val="white"/>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r w:rsidDel="00000000" w:rsidR="00000000" w:rsidRPr="00000000">
        <w:rPr>
          <w:rtl w:val="0"/>
        </w:rPr>
      </w:r>
    </w:p>
    <w:p w:rsidR="00000000" w:rsidDel="00000000" w:rsidP="00000000" w:rsidRDefault="00000000" w:rsidRPr="00000000" w14:paraId="00000038">
      <w:pPr>
        <w:widowControl w:val="0"/>
        <w:spacing w:after="0" w:line="276" w:lineRule="auto"/>
        <w:ind w:firstLine="720"/>
        <w:jc w:val="both"/>
        <w:rPr>
          <w:rFonts w:ascii="Arial" w:cs="Arial" w:eastAsia="Arial" w:hAnsi="Arial"/>
        </w:rPr>
      </w:pPr>
      <w:r w:rsidDel="00000000" w:rsidR="00000000" w:rsidRPr="00000000">
        <w:rPr>
          <w:rFonts w:ascii="Arial" w:cs="Arial" w:eastAsia="Arial" w:hAnsi="Arial"/>
          <w:rtl w:val="0"/>
        </w:rPr>
        <w:t xml:space="preserve">Учасник не має перебувати в процесі припинення діяльності ФОП.</w:t>
      </w:r>
    </w:p>
    <w:p w:rsidR="00000000" w:rsidDel="00000000" w:rsidP="00000000" w:rsidRDefault="00000000" w:rsidRPr="00000000" w14:paraId="00000039">
      <w:pPr>
        <w:widowControl w:val="0"/>
        <w:spacing w:after="0" w:lineRule="auto"/>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3A">
      <w:pPr>
        <w:widowControl w:val="0"/>
        <w:spacing w:after="0"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Просимо надати пропозицію, яка включатиме:</w:t>
      </w:r>
      <w:r w:rsidDel="00000000" w:rsidR="00000000" w:rsidRPr="00000000">
        <w:rPr>
          <w:rtl w:val="0"/>
        </w:rPr>
      </w:r>
    </w:p>
    <w:p w:rsidR="00000000" w:rsidDel="00000000" w:rsidP="00000000" w:rsidRDefault="00000000" w:rsidRPr="00000000" w14:paraId="0000003B">
      <w:pPr>
        <w:widowControl w:val="0"/>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контактну інформацію організації/ тренера(ів);</w:t>
      </w:r>
    </w:p>
    <w:p w:rsidR="00000000" w:rsidDel="00000000" w:rsidP="00000000" w:rsidRDefault="00000000" w:rsidRPr="00000000" w14:paraId="0000003C">
      <w:pPr>
        <w:widowControl w:val="0"/>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опис кваліфікації</w:t>
      </w:r>
      <w:r w:rsidDel="00000000" w:rsidR="00000000" w:rsidRPr="00000000">
        <w:rPr>
          <w:rFonts w:ascii="Arial" w:cs="Arial" w:eastAsia="Arial" w:hAnsi="Arial"/>
          <w:rtl w:val="0"/>
        </w:rPr>
        <w:t xml:space="preserve"> тренера(ів), досвід роботи, включаючи інформацію про попередній дотичний досвід (щонайменше за останні 3 роки,  оптимально - 5), включаючи досвід у проведенні тренінгів на зазначену тематику;</w:t>
      </w:r>
    </w:p>
    <w:p w:rsidR="00000000" w:rsidDel="00000000" w:rsidP="00000000" w:rsidRDefault="00000000" w:rsidRPr="00000000" w14:paraId="0000003D">
      <w:pPr>
        <w:widowControl w:val="0"/>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опис свого бачення</w:t>
      </w:r>
      <w:r w:rsidDel="00000000" w:rsidR="00000000" w:rsidRPr="00000000">
        <w:rPr>
          <w:rFonts w:ascii="Arial" w:cs="Arial" w:eastAsia="Arial" w:hAnsi="Arial"/>
          <w:rtl w:val="0"/>
        </w:rPr>
        <w:t xml:space="preserve"> вирішення завдання  у вигляді розробленої програми тренінгу, анкетування для аналізу рівня засвоєння знань учасниками, а також інструментів для практичних робіт в групі;</w:t>
      </w:r>
    </w:p>
    <w:p w:rsidR="00000000" w:rsidDel="00000000" w:rsidP="00000000" w:rsidRDefault="00000000" w:rsidRPr="00000000" w14:paraId="0000003E">
      <w:pPr>
        <w:widowControl w:val="0"/>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цінову пропозицію,</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в якій просимо зазначити </w:t>
      </w:r>
      <w:r w:rsidDel="00000000" w:rsidR="00000000" w:rsidRPr="00000000">
        <w:rPr>
          <w:rFonts w:ascii="Arial" w:cs="Arial" w:eastAsia="Arial" w:hAnsi="Arial"/>
          <w:b w:val="1"/>
          <w:u w:val="single"/>
          <w:rtl w:val="0"/>
        </w:rPr>
        <w:t xml:space="preserve">загальну вартість тренінгів, включаючи всі додаткові витрати</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(роздаткові матеріали, проживання, харчування, проізд та ін)</w:t>
      </w:r>
      <w:r w:rsidDel="00000000" w:rsidR="00000000" w:rsidRPr="00000000">
        <w:rPr>
          <w:rFonts w:ascii="Arial" w:cs="Arial" w:eastAsia="Arial" w:hAnsi="Arial"/>
          <w:b w:val="1"/>
          <w:rtl w:val="0"/>
        </w:rPr>
        <w:t xml:space="preserve">; </w:t>
      </w:r>
    </w:p>
    <w:p w:rsidR="00000000" w:rsidDel="00000000" w:rsidP="00000000" w:rsidRDefault="00000000" w:rsidRPr="00000000" w14:paraId="0000003F">
      <w:pPr>
        <w:widowControl w:val="0"/>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умови оплати</w:t>
      </w:r>
      <w:r w:rsidDel="00000000" w:rsidR="00000000" w:rsidRPr="00000000">
        <w:rPr>
          <w:rFonts w:ascii="Arial" w:cs="Arial" w:eastAsia="Arial" w:hAnsi="Arial"/>
          <w:rtl w:val="0"/>
        </w:rPr>
        <w:t xml:space="preserve"> (відсоток попередньої оплати та післяплати);</w:t>
      </w:r>
    </w:p>
    <w:p w:rsidR="00000000" w:rsidDel="00000000" w:rsidP="00000000" w:rsidRDefault="00000000" w:rsidRPr="00000000" w14:paraId="00000040">
      <w:pPr>
        <w:widowControl w:val="0"/>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b w:val="1"/>
          <w:u w:val="single"/>
          <w:rtl w:val="0"/>
        </w:rPr>
        <w:t xml:space="preserve">реєстраційні документи</w:t>
      </w:r>
      <w:r w:rsidDel="00000000" w:rsidR="00000000" w:rsidRPr="00000000">
        <w:rPr>
          <w:rFonts w:ascii="Arial" w:cs="Arial" w:eastAsia="Arial" w:hAnsi="Arial"/>
          <w:rtl w:val="0"/>
        </w:rPr>
        <w:t xml:space="preserve"> організації/ФОП (виписка, витяг) для укладання договору..</w:t>
      </w:r>
    </w:p>
    <w:p w:rsidR="00000000" w:rsidDel="00000000" w:rsidP="00000000" w:rsidRDefault="00000000" w:rsidRPr="00000000" w14:paraId="00000041">
      <w:pPr>
        <w:widowControl w:val="0"/>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widowControl w:val="0"/>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Критеріями вибору переможця(ів) будуть: </w:t>
      </w:r>
    </w:p>
    <w:p w:rsidR="00000000" w:rsidDel="00000000" w:rsidP="00000000" w:rsidRDefault="00000000" w:rsidRPr="00000000" w14:paraId="00000043">
      <w:pPr>
        <w:widowControl w:val="0"/>
        <w:numPr>
          <w:ilvl w:val="0"/>
          <w:numId w:val="4"/>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Кваліфікація та компетенція тренера;</w:t>
      </w:r>
    </w:p>
    <w:p w:rsidR="00000000" w:rsidDel="00000000" w:rsidP="00000000" w:rsidRDefault="00000000" w:rsidRPr="00000000" w14:paraId="00000044">
      <w:pPr>
        <w:widowControl w:val="0"/>
        <w:numPr>
          <w:ilvl w:val="0"/>
          <w:numId w:val="4"/>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Досвід проведення подібних тренінгів, на зазначену тематику зокрема;</w:t>
      </w:r>
    </w:p>
    <w:p w:rsidR="00000000" w:rsidDel="00000000" w:rsidP="00000000" w:rsidRDefault="00000000" w:rsidRPr="00000000" w14:paraId="00000045">
      <w:pPr>
        <w:widowControl w:val="0"/>
        <w:numPr>
          <w:ilvl w:val="0"/>
          <w:numId w:val="4"/>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Досвід співпраці із Благодійними фондами;</w:t>
      </w:r>
    </w:p>
    <w:p w:rsidR="00000000" w:rsidDel="00000000" w:rsidP="00000000" w:rsidRDefault="00000000" w:rsidRPr="00000000" w14:paraId="00000046">
      <w:pPr>
        <w:widowControl w:val="0"/>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Фінансова складова.</w:t>
      </w:r>
    </w:p>
    <w:p w:rsidR="00000000" w:rsidDel="00000000" w:rsidP="00000000" w:rsidRDefault="00000000" w:rsidRPr="00000000" w14:paraId="00000047">
      <w:pPr>
        <w:widowControl w:val="0"/>
        <w:spacing w:after="0" w:line="256.8000047857111" w:lineRule="auto"/>
        <w:jc w:val="both"/>
        <w:rPr>
          <w:rFonts w:ascii="Arial" w:cs="Arial" w:eastAsia="Arial" w:hAnsi="Arial"/>
          <w:u w:val="single"/>
        </w:rPr>
      </w:pPr>
      <w:r w:rsidDel="00000000" w:rsidR="00000000" w:rsidRPr="00000000">
        <w:rPr>
          <w:rFonts w:ascii="Arial" w:cs="Arial" w:eastAsia="Arial" w:hAnsi="Arial"/>
          <w:rtl w:val="0"/>
        </w:rPr>
        <w:t xml:space="preserve">Пропозиція повинна бути складена  </w:t>
      </w:r>
      <w:r w:rsidDel="00000000" w:rsidR="00000000" w:rsidRPr="00000000">
        <w:rPr>
          <w:rFonts w:ascii="Arial" w:cs="Arial" w:eastAsia="Arial" w:hAnsi="Arial"/>
          <w:u w:val="single"/>
          <w:rtl w:val="0"/>
        </w:rPr>
        <w:t xml:space="preserve">українською мовою. </w:t>
      </w:r>
    </w:p>
    <w:p w:rsidR="00000000" w:rsidDel="00000000" w:rsidP="00000000" w:rsidRDefault="00000000" w:rsidRPr="00000000" w14:paraId="00000048">
      <w:pPr>
        <w:widowControl w:val="0"/>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   Оцінювання тендерних пропозицій буде складатися на 70% з оцінки технічних пропозицій та на 30% з оцінки цінових пропозицій.</w:t>
      </w:r>
    </w:p>
    <w:tbl>
      <w:tblPr>
        <w:tblStyle w:val="Table2"/>
        <w:tblW w:w="99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35"/>
        <w:gridCol w:w="3135"/>
        <w:gridCol w:w="4425"/>
        <w:gridCol w:w="1845"/>
        <w:gridCol w:w="105"/>
        <w:tblGridChange w:id="0">
          <w:tblGrid>
            <w:gridCol w:w="435"/>
            <w:gridCol w:w="3135"/>
            <w:gridCol w:w="4425"/>
            <w:gridCol w:w="1845"/>
            <w:gridCol w:w="105"/>
          </w:tblGrid>
        </w:tblGridChange>
      </w:tblGrid>
      <w:tr>
        <w:trPr>
          <w:cantSplit w:val="0"/>
          <w:trHeight w:val="435" w:hRule="atLeast"/>
          <w:tblHeader w:val="0"/>
        </w:trPr>
        <w:tc>
          <w:tcPr>
            <w:gridSpan w:val="5"/>
            <w:tcBorders>
              <w:top w:color="000000" w:space="0" w:sz="8" w:val="single"/>
              <w:left w:color="000000" w:space="0" w:sz="8" w:val="single"/>
              <w:bottom w:color="000000" w:space="0" w:sz="8" w:val="single"/>
              <w:right w:color="000000" w:space="0" w:sz="8" w:val="single"/>
            </w:tcBorders>
            <w:shd w:fill="dbe5f1" w:val="clear"/>
            <w:tcMar>
              <w:top w:w="0.0" w:type="dxa"/>
              <w:left w:w="40.0" w:type="dxa"/>
              <w:bottom w:w="0.0" w:type="dxa"/>
              <w:right w:w="40.0" w:type="dxa"/>
            </w:tcMar>
            <w:vAlign w:val="top"/>
          </w:tcPr>
          <w:p w:rsidR="00000000" w:rsidDel="00000000" w:rsidP="00000000" w:rsidRDefault="00000000" w:rsidRPr="00000000" w14:paraId="00000049">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ШКАЛА ОЦІНКИ ТЕХНІЧНИХ ВИМОГ </w:t>
            </w:r>
          </w:p>
        </w:tc>
      </w:tr>
      <w:tr>
        <w:trPr>
          <w:cantSplit w:val="0"/>
          <w:trHeight w:val="570" w:hRule="atLeast"/>
          <w:tblHeader w:val="0"/>
        </w:trPr>
        <w:tc>
          <w:tcPr>
            <w:tcBorders>
              <w:left w:color="000000" w:space="0" w:sz="8" w:val="single"/>
              <w:bottom w:color="000000" w:space="0" w:sz="8" w:val="single"/>
              <w:right w:color="000000" w:space="0" w:sz="8" w:val="single"/>
            </w:tcBorders>
            <w:shd w:fill="dbe5f1" w:val="clear"/>
            <w:tcMar>
              <w:top w:w="0.0" w:type="dxa"/>
              <w:left w:w="40.0" w:type="dxa"/>
              <w:bottom w:w="0.0" w:type="dxa"/>
              <w:right w:w="40.0" w:type="dxa"/>
            </w:tcMar>
            <w:vAlign w:val="top"/>
          </w:tcPr>
          <w:p w:rsidR="00000000" w:rsidDel="00000000" w:rsidP="00000000" w:rsidRDefault="00000000" w:rsidRPr="00000000" w14:paraId="0000004E">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c>
          <w:tcPr>
            <w:tcBorders>
              <w:bottom w:color="000000" w:space="0" w:sz="8" w:val="single"/>
              <w:right w:color="000000" w:space="0" w:sz="8" w:val="single"/>
            </w:tcBorders>
            <w:shd w:fill="dbe5f1" w:val="clear"/>
            <w:tcMar>
              <w:top w:w="0.0" w:type="dxa"/>
              <w:left w:w="40.0" w:type="dxa"/>
              <w:bottom w:w="0.0" w:type="dxa"/>
              <w:right w:w="40.0" w:type="dxa"/>
            </w:tcMar>
            <w:vAlign w:val="top"/>
          </w:tcPr>
          <w:p w:rsidR="00000000" w:rsidDel="00000000" w:rsidP="00000000" w:rsidRDefault="00000000" w:rsidRPr="00000000" w14:paraId="0000004F">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Критерій оцінки</w:t>
            </w:r>
          </w:p>
        </w:tc>
        <w:tc>
          <w:tcPr>
            <w:tcBorders>
              <w:bottom w:color="000000" w:space="0" w:sz="8" w:val="single"/>
              <w:right w:color="000000" w:space="0" w:sz="8" w:val="single"/>
            </w:tcBorders>
            <w:shd w:fill="dbe5f1" w:val="clear"/>
            <w:tcMar>
              <w:top w:w="0.0" w:type="dxa"/>
              <w:left w:w="100.0" w:type="dxa"/>
              <w:bottom w:w="0.0" w:type="dxa"/>
              <w:right w:w="100.0" w:type="dxa"/>
            </w:tcMar>
            <w:vAlign w:val="top"/>
          </w:tcPr>
          <w:p w:rsidR="00000000" w:rsidDel="00000000" w:rsidP="00000000" w:rsidRDefault="00000000" w:rsidRPr="00000000" w14:paraId="00000050">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Методологія оцінки</w:t>
            </w:r>
          </w:p>
        </w:tc>
        <w:tc>
          <w:tcPr>
            <w:tcBorders>
              <w:bottom w:color="000000" w:space="0" w:sz="8" w:val="single"/>
              <w:right w:color="000000" w:space="0" w:sz="8" w:val="single"/>
            </w:tcBorders>
            <w:shd w:fill="dbe5f1" w:val="clear"/>
            <w:tcMar>
              <w:top w:w="0.0" w:type="dxa"/>
              <w:left w:w="40.0" w:type="dxa"/>
              <w:bottom w:w="0.0" w:type="dxa"/>
              <w:right w:w="40.0" w:type="dxa"/>
            </w:tcMar>
            <w:vAlign w:val="top"/>
          </w:tcPr>
          <w:p w:rsidR="00000000" w:rsidDel="00000000" w:rsidP="00000000" w:rsidRDefault="00000000" w:rsidRPr="00000000" w14:paraId="00000051">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Максимальна кількість балів</w:t>
            </w:r>
          </w:p>
        </w:tc>
        <w:tc>
          <w:tcPr>
            <w:shd w:fill="auto" w:val="clear"/>
            <w:tcMar>
              <w:top w:w="0.0" w:type="dxa"/>
              <w:left w:w="0.0" w:type="dxa"/>
              <w:bottom w:w="0.0" w:type="dxa"/>
              <w:right w:w="0.0" w:type="dxa"/>
            </w:tcMar>
            <w:vAlign w:val="top"/>
          </w:tcPr>
          <w:p w:rsidR="00000000" w:rsidDel="00000000" w:rsidP="00000000" w:rsidRDefault="00000000" w:rsidRPr="00000000" w14:paraId="00000052">
            <w:pPr>
              <w:widowControl w:val="0"/>
              <w:spacing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540" w:hRule="atLeast"/>
          <w:tblHeader w:val="0"/>
        </w:trPr>
        <w:tc>
          <w:tcPr>
            <w:tcBorders>
              <w:left w:color="000000" w:space="0" w:sz="8" w:val="single"/>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53">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54">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Компетенції та кваліфікації учасників (резюме із зазначенням досвіду, проведення тренінгів та консультування за даною темою )</w:t>
            </w:r>
          </w:p>
          <w:p w:rsidR="00000000" w:rsidDel="00000000" w:rsidP="00000000" w:rsidRDefault="00000000" w:rsidRPr="00000000" w14:paraId="00000055">
            <w:pPr>
              <w:widowControl w:val="0"/>
              <w:spacing w:after="200" w:line="256.8000047857111"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6">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10 балів: Демонстрація вичерпної інформації щодо кваліфікації, зазначений детальний опис повноважень, навичок, досягнень, розроблених методичних матеріалів та напрацювань за час набуття досвіду. Резюме актуалізоване та містить інформацію діяльності фахівця щонайменше за останні 5 років.</w:t>
              <w:br w:type="textWrapping"/>
              <w:br w:type="textWrapping"/>
              <w:t xml:space="preserve">8 балів: Демонстрація узагальненої інформації щодо кваліфікації,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 3 роки.</w:t>
              <w:br w:type="textWrapping"/>
              <w:br w:type="textWrapping"/>
              <w:t xml:space="preserve">5 балів: Надано резюме з відсутністю актуального досвіду за останні 3 роки у сфері проведення аналогічних тренінгів та консультацій, але відображено існуючий у виконавця попередній досвід  роботи із підприємцями. </w:t>
              <w:br w:type="textWrapping"/>
              <w:br w:type="textWrapping"/>
              <w:t xml:space="preserve">0 балів: Не надано резюме або досвід не є релевантним до сфери та завдань консультування.</w:t>
            </w:r>
          </w:p>
        </w:tc>
        <w:tc>
          <w:tcPr>
            <w:tcBorders>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58">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10 балів</w:t>
            </w:r>
          </w:p>
        </w:tc>
        <w:tc>
          <w:tcPr>
            <w:shd w:fill="auto" w:val="clear"/>
            <w:tcMar>
              <w:top w:w="0.0" w:type="dxa"/>
              <w:left w:w="0.0" w:type="dxa"/>
              <w:bottom w:w="0.0" w:type="dxa"/>
              <w:right w:w="0.0" w:type="dxa"/>
            </w:tcMar>
            <w:vAlign w:val="top"/>
          </w:tcPr>
          <w:p w:rsidR="00000000" w:rsidDel="00000000" w:rsidP="00000000" w:rsidRDefault="00000000" w:rsidRPr="00000000" w14:paraId="00000059">
            <w:pPr>
              <w:widowControl w:val="0"/>
              <w:spacing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740" w:hRule="atLeast"/>
          <w:tblHeader w:val="0"/>
        </w:trPr>
        <w:tc>
          <w:tcPr>
            <w:tcBorders>
              <w:left w:color="000000" w:space="0" w:sz="8" w:val="single"/>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5A">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2</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5B">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Розроблена програма тренінгу та інші матеріали</w:t>
            </w:r>
          </w:p>
          <w:p w:rsidR="00000000" w:rsidDel="00000000" w:rsidP="00000000" w:rsidRDefault="00000000" w:rsidRPr="00000000" w14:paraId="0000005C">
            <w:pPr>
              <w:widowControl w:val="0"/>
              <w:spacing w:after="200" w:line="256.8000047857111"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Оцінюється членами технічного комітету.</w:t>
            </w:r>
          </w:p>
          <w:p w:rsidR="00000000" w:rsidDel="00000000" w:rsidP="00000000" w:rsidRDefault="00000000" w:rsidRPr="00000000" w14:paraId="0000005E">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30 балів - надані матеріали містять ґрунтовне пропрацювання  програми тренінгу із таймінгом, додана презентація, інші матеріали </w:t>
              <w:br w:type="textWrapping"/>
              <w:br w:type="textWrapping"/>
              <w:t xml:space="preserve">20 балів - надані матеріали програми без  деталізованого опису. </w:t>
            </w:r>
          </w:p>
          <w:p w:rsidR="00000000" w:rsidDel="00000000" w:rsidP="00000000" w:rsidRDefault="00000000" w:rsidRPr="00000000" w14:paraId="00000061">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5 балів - надані матеріали дотичні до теми, але не містять деталізації та опису програми.</w:t>
            </w:r>
          </w:p>
          <w:p w:rsidR="00000000" w:rsidDel="00000000" w:rsidP="00000000" w:rsidRDefault="00000000" w:rsidRPr="00000000" w14:paraId="00000062">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0 балів - жодних матеріалів не подано.</w:t>
            </w:r>
          </w:p>
        </w:tc>
        <w:tc>
          <w:tcPr>
            <w:tcBorders>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63">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30 балів</w:t>
            </w:r>
          </w:p>
        </w:tc>
        <w:tc>
          <w:tcPr>
            <w:shd w:fill="auto" w:val="clear"/>
            <w:tcMar>
              <w:top w:w="0.0" w:type="dxa"/>
              <w:left w:w="0.0" w:type="dxa"/>
              <w:bottom w:w="0.0" w:type="dxa"/>
              <w:right w:w="0.0" w:type="dxa"/>
            </w:tcMar>
            <w:vAlign w:val="top"/>
          </w:tcPr>
          <w:p w:rsidR="00000000" w:rsidDel="00000000" w:rsidP="00000000" w:rsidRDefault="00000000" w:rsidRPr="00000000" w14:paraId="00000064">
            <w:pPr>
              <w:widowControl w:val="0"/>
              <w:spacing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740" w:hRule="atLeast"/>
          <w:tblHeader w:val="0"/>
        </w:trPr>
        <w:tc>
          <w:tcPr>
            <w:tcBorders>
              <w:left w:color="000000" w:space="0" w:sz="8" w:val="single"/>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65">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3</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66">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Розроблене pre- та post- анкетування для виявлення рівня засвоєння поданого матеріалу учасниками тренінгу</w:t>
            </w:r>
          </w:p>
          <w:p w:rsidR="00000000" w:rsidDel="00000000" w:rsidP="00000000" w:rsidRDefault="00000000" w:rsidRPr="00000000" w14:paraId="00000067">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15 балів  -  учасник розробив анкетування, спираючись на програму тренінгу, аби оцінити рівень засвоєння матеріалу</w:t>
            </w:r>
          </w:p>
          <w:p w:rsidR="00000000" w:rsidDel="00000000" w:rsidP="00000000" w:rsidRDefault="00000000" w:rsidRPr="00000000" w14:paraId="00000069">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10 балів - учасник розробив лише 1 анкету із 2х  </w:t>
            </w:r>
          </w:p>
          <w:p w:rsidR="00000000" w:rsidDel="00000000" w:rsidP="00000000" w:rsidRDefault="00000000" w:rsidRPr="00000000" w14:paraId="0000006A">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0 балів – учасник не надав жодних матеріалів для проведення анкетування</w:t>
            </w:r>
          </w:p>
        </w:tc>
        <w:tc>
          <w:tcPr>
            <w:tcBorders>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15 балів</w:t>
            </w:r>
          </w:p>
        </w:tc>
        <w:tc>
          <w:tcPr>
            <w:shd w:fill="auto" w:val="clear"/>
            <w:tcMar>
              <w:top w:w="0.0" w:type="dxa"/>
              <w:left w:w="0.0" w:type="dxa"/>
              <w:bottom w:w="0.0" w:type="dxa"/>
              <w:right w:w="0.0" w:type="dxa"/>
            </w:tcMar>
            <w:vAlign w:val="top"/>
          </w:tcPr>
          <w:p w:rsidR="00000000" w:rsidDel="00000000" w:rsidP="00000000" w:rsidRDefault="00000000" w:rsidRPr="00000000" w14:paraId="0000006C">
            <w:pPr>
              <w:widowControl w:val="0"/>
              <w:spacing w:line="256.8000047857111" w:lineRule="auto"/>
              <w:jc w:val="both"/>
              <w:rPr>
                <w:rFonts w:ascii="Arial" w:cs="Arial" w:eastAsia="Arial" w:hAnsi="Arial"/>
              </w:rPr>
            </w:pPr>
            <w:r w:rsidDel="00000000" w:rsidR="00000000" w:rsidRPr="00000000">
              <w:rPr>
                <w:rtl w:val="0"/>
              </w:rPr>
            </w:r>
          </w:p>
        </w:tc>
      </w:tr>
      <w:tr>
        <w:trPr>
          <w:cantSplit w:val="0"/>
          <w:trHeight w:val="1740" w:hRule="atLeast"/>
          <w:tblHeader w:val="0"/>
        </w:trPr>
        <w:tc>
          <w:tcPr>
            <w:tcBorders>
              <w:left w:color="000000" w:space="0" w:sz="8" w:val="single"/>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6D">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4</w:t>
            </w:r>
          </w:p>
        </w:tc>
        <w:tc>
          <w:tcPr>
            <w:tcBorders>
              <w:bottom w:color="000000" w:space="0" w:sz="8" w:val="single"/>
              <w:right w:color="000000" w:space="0" w:sz="8" w:val="single"/>
            </w:tcBorders>
            <w:shd w:fill="ffffff" w:val="clear"/>
            <w:tcMar>
              <w:top w:w="0.0" w:type="dxa"/>
              <w:left w:w="40.0" w:type="dxa"/>
              <w:bottom w:w="0.0" w:type="dxa"/>
              <w:right w:w="40.0" w:type="dxa"/>
            </w:tcMar>
            <w:vAlign w:val="top"/>
          </w:tcPr>
          <w:p w:rsidR="00000000" w:rsidDel="00000000" w:rsidP="00000000" w:rsidRDefault="00000000" w:rsidRPr="00000000" w14:paraId="0000006E">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Розроблені та додані практичні завдання під час проведення тренінгу </w:t>
            </w:r>
          </w:p>
          <w:p w:rsidR="00000000" w:rsidDel="00000000" w:rsidP="00000000" w:rsidRDefault="00000000" w:rsidRPr="00000000" w14:paraId="0000006F">
            <w:pPr>
              <w:widowControl w:val="0"/>
              <w:spacing w:after="200" w:line="256.8000047857111"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0">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br w:type="textWrapping"/>
              <w:t xml:space="preserve">Оцінюється членами технічного комітету</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15 балів - надані матеріали, містять опис практичних завдань для групи </w:t>
            </w:r>
          </w:p>
          <w:p w:rsidR="00000000" w:rsidDel="00000000" w:rsidP="00000000" w:rsidRDefault="00000000" w:rsidRPr="00000000" w14:paraId="00000072">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5 балів - описано узагальнено  щодо практичних завдань під час тренінгу</w:t>
            </w:r>
          </w:p>
          <w:p w:rsidR="00000000" w:rsidDel="00000000" w:rsidP="00000000" w:rsidRDefault="00000000" w:rsidRPr="00000000" w14:paraId="00000073">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0 балів - жодних матеріалів для реалізації практичних завдань не подано.</w:t>
            </w:r>
          </w:p>
        </w:tc>
        <w:tc>
          <w:tcPr>
            <w:tcBorders>
              <w:bottom w:color="000000" w:space="0" w:sz="8" w:val="single"/>
              <w:right w:color="000000" w:space="0" w:sz="8" w:val="single"/>
            </w:tcBorders>
            <w:shd w:fill="auto" w:val="clear"/>
            <w:tcMar>
              <w:top w:w="0.0" w:type="dxa"/>
              <w:left w:w="40.0" w:type="dxa"/>
              <w:bottom w:w="0.0" w:type="dxa"/>
              <w:right w:w="40.0" w:type="dxa"/>
            </w:tcMar>
            <w:vAlign w:val="top"/>
          </w:tcPr>
          <w:p w:rsidR="00000000" w:rsidDel="00000000" w:rsidP="00000000" w:rsidRDefault="00000000" w:rsidRPr="00000000" w14:paraId="00000074">
            <w:pPr>
              <w:widowControl w:val="0"/>
              <w:spacing w:after="200" w:line="256.8000047857111" w:lineRule="auto"/>
              <w:jc w:val="both"/>
              <w:rPr>
                <w:rFonts w:ascii="Arial" w:cs="Arial" w:eastAsia="Arial" w:hAnsi="Arial"/>
              </w:rPr>
            </w:pPr>
            <w:r w:rsidDel="00000000" w:rsidR="00000000" w:rsidRPr="00000000">
              <w:rPr>
                <w:rFonts w:ascii="Arial" w:cs="Arial" w:eastAsia="Arial" w:hAnsi="Arial"/>
                <w:rtl w:val="0"/>
              </w:rPr>
              <w:t xml:space="preserve">15 балів</w:t>
            </w:r>
          </w:p>
        </w:tc>
        <w:tc>
          <w:tcPr>
            <w:shd w:fill="auto" w:val="clear"/>
            <w:tcMar>
              <w:top w:w="0.0" w:type="dxa"/>
              <w:left w:w="0.0" w:type="dxa"/>
              <w:bottom w:w="0.0" w:type="dxa"/>
              <w:right w:w="0.0" w:type="dxa"/>
            </w:tcMar>
            <w:vAlign w:val="top"/>
          </w:tcPr>
          <w:p w:rsidR="00000000" w:rsidDel="00000000" w:rsidP="00000000" w:rsidRDefault="00000000" w:rsidRPr="00000000" w14:paraId="00000075">
            <w:pPr>
              <w:widowControl w:val="0"/>
              <w:spacing w:line="256.8000047857111"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76">
      <w:pPr>
        <w:widowControl w:val="0"/>
        <w:spacing w:after="200" w:line="256.8000047857111"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7">
      <w:pPr>
        <w:widowControl w:val="0"/>
        <w:jc w:val="both"/>
        <w:rPr>
          <w:rFonts w:ascii="Arial" w:cs="Arial" w:eastAsia="Arial" w:hAnsi="Arial"/>
          <w:b w:val="1"/>
          <w:color w:val="0000ff"/>
          <w:highlight w:val="white"/>
        </w:rPr>
      </w:pPr>
      <w:bookmarkStart w:colFirst="0" w:colLast="0" w:name="_heading=h.30j0zll" w:id="4"/>
      <w:bookmarkEnd w:id="4"/>
      <w:r w:rsidDel="00000000" w:rsidR="00000000" w:rsidRPr="00000000">
        <w:rPr>
          <w:rFonts w:ascii="Arial" w:cs="Arial" w:eastAsia="Arial" w:hAnsi="Arial"/>
          <w:highlight w:val="white"/>
          <w:rtl w:val="0"/>
        </w:rPr>
        <w:t xml:space="preserve">Щодо </w:t>
      </w:r>
      <w:r w:rsidDel="00000000" w:rsidR="00000000" w:rsidRPr="00000000">
        <w:rPr>
          <w:rFonts w:ascii="Arial" w:cs="Arial" w:eastAsia="Arial" w:hAnsi="Arial"/>
          <w:b w:val="1"/>
          <w:highlight w:val="white"/>
          <w:u w:val="single"/>
          <w:rtl w:val="0"/>
        </w:rPr>
        <w:t xml:space="preserve">деталей проведення тренінгу</w:t>
      </w:r>
      <w:r w:rsidDel="00000000" w:rsidR="00000000" w:rsidRPr="00000000">
        <w:rPr>
          <w:rFonts w:ascii="Arial" w:cs="Arial" w:eastAsia="Arial" w:hAnsi="Arial"/>
          <w:highlight w:val="white"/>
          <w:rtl w:val="0"/>
        </w:rPr>
        <w:t xml:space="preserve"> просимо звертатися до Галини Жовніренко </w:t>
      </w:r>
      <w:hyperlink r:id="rId7">
        <w:r w:rsidDel="00000000" w:rsidR="00000000" w:rsidRPr="00000000">
          <w:rPr>
            <w:rFonts w:ascii="Arial" w:cs="Arial" w:eastAsia="Arial" w:hAnsi="Arial"/>
            <w:b w:val="1"/>
            <w:color w:val="1155cc"/>
            <w:highlight w:val="white"/>
            <w:u w:val="single"/>
            <w:rtl w:val="0"/>
          </w:rPr>
          <w:t xml:space="preserve">h.zhovnirenko@r2p.org.ua</w:t>
        </w:r>
      </w:hyperlink>
      <w:r w:rsidDel="00000000" w:rsidR="00000000" w:rsidRPr="00000000">
        <w:rPr>
          <w:rFonts w:ascii="Arial" w:cs="Arial" w:eastAsia="Arial" w:hAnsi="Arial"/>
          <w:b w:val="1"/>
          <w:color w:val="0000ff"/>
          <w:highlight w:val="white"/>
          <w:rtl w:val="0"/>
        </w:rPr>
        <w:t xml:space="preserve"> </w:t>
      </w:r>
    </w:p>
    <w:p w:rsidR="00000000" w:rsidDel="00000000" w:rsidP="00000000" w:rsidRDefault="00000000" w:rsidRPr="00000000" w14:paraId="00000078">
      <w:pPr>
        <w:widowControl w:val="0"/>
        <w:jc w:val="both"/>
        <w:rPr>
          <w:rFonts w:ascii="Arial" w:cs="Arial" w:eastAsia="Arial" w:hAnsi="Arial"/>
          <w:b w:val="1"/>
          <w:color w:val="0000ff"/>
          <w:highlight w:val="white"/>
        </w:rPr>
      </w:pPr>
      <w:bookmarkStart w:colFirst="0" w:colLast="0" w:name="_heading=h.brttu7vvq379" w:id="5"/>
      <w:bookmarkEnd w:id="5"/>
      <w:r w:rsidDel="00000000" w:rsidR="00000000" w:rsidRPr="00000000">
        <w:rPr>
          <w:rtl w:val="0"/>
        </w:rPr>
      </w:r>
    </w:p>
    <w:p w:rsidR="00000000" w:rsidDel="00000000" w:rsidP="00000000" w:rsidRDefault="00000000" w:rsidRPr="00000000" w14:paraId="00000079">
      <w:pPr>
        <w:widowControl w:val="0"/>
        <w:rPr>
          <w:rFonts w:ascii="Arial" w:cs="Arial" w:eastAsia="Arial" w:hAnsi="Arial"/>
          <w:b w:val="1"/>
          <w:u w:val="single"/>
        </w:rPr>
      </w:pPr>
      <w:r w:rsidDel="00000000" w:rsidR="00000000" w:rsidRPr="00000000">
        <w:rPr>
          <w:rtl w:val="0"/>
        </w:rPr>
      </w:r>
    </w:p>
    <w:sectPr>
      <w:headerReference r:id="rId8" w:type="default"/>
      <w:pgSz w:h="16838" w:w="11906" w:orient="portrait"/>
      <w:pgMar w:bottom="709" w:top="1740" w:left="1134" w:right="850"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ind w:left="-709" w:firstLine="0"/>
      <w:rPr>
        <w:color w:val="000000"/>
      </w:rPr>
    </w:pPr>
    <w:r w:rsidDel="00000000" w:rsidR="00000000" w:rsidRPr="00000000">
      <w:rPr>
        <w:color w:val="000000"/>
        <w:rtl w:val="0"/>
      </w:rPr>
      <w:tab/>
      <w:t xml:space="preserve">          </w:t>
      <w:tab/>
    </w:r>
    <w:r w:rsidDel="00000000" w:rsidR="00000000" w:rsidRPr="00000000">
      <w:drawing>
        <wp:anchor allowOverlap="1" behindDoc="1" distB="0" distT="0" distL="0" distR="0" hidden="0" layoutInCell="1" locked="0" relativeHeight="0" simplePos="0">
          <wp:simplePos x="0" y="0"/>
          <wp:positionH relativeFrom="column">
            <wp:posOffset>-529582</wp:posOffset>
          </wp:positionH>
          <wp:positionV relativeFrom="paragraph">
            <wp:posOffset>-85081</wp:posOffset>
          </wp:positionV>
          <wp:extent cx="1771650" cy="89090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71650" cy="890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0"/>
    <w:tblPr>
      <w:tblStyleRowBandSize w:val="1"/>
      <w:tblStyleColBandSize w:val="1"/>
      <w:tblCellMar>
        <w:left w:w="115.0" w:type="dxa"/>
        <w:right w:w="115.0" w:type="dxa"/>
      </w:tblCellMar>
    </w:tblPr>
  </w:style>
  <w:style w:type="paragraph" w:styleId="a6">
    <w:name w:val="annotation text"/>
    <w:basedOn w:val="a"/>
    <w:link w:val="a7"/>
    <w:uiPriority w:val="99"/>
    <w:unhideWhenUsed w:val="1"/>
    <w:pPr>
      <w:spacing w:line="240" w:lineRule="auto"/>
    </w:pPr>
    <w:rPr>
      <w:sz w:val="20"/>
      <w:szCs w:val="20"/>
    </w:rPr>
  </w:style>
  <w:style w:type="character" w:styleId="a7" w:customStyle="1">
    <w:name w:val="Текст примечания Знак"/>
    <w:basedOn w:val="a0"/>
    <w:link w:val="a6"/>
    <w:uiPriority w:val="99"/>
    <w:rPr>
      <w:sz w:val="20"/>
      <w:szCs w:val="20"/>
    </w:rPr>
  </w:style>
  <w:style w:type="character" w:styleId="a8">
    <w:name w:val="annotation reference"/>
    <w:basedOn w:val="a0"/>
    <w:uiPriority w:val="99"/>
    <w:semiHidden w:val="1"/>
    <w:unhideWhenUsed w:val="1"/>
    <w:rPr>
      <w:sz w:val="16"/>
      <w:szCs w:val="16"/>
    </w:rPr>
  </w:style>
  <w:style w:type="table" w:styleId="a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zhovnirenko@r2p.org.u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ItTkAMk+6C1TtjRZz+jMLH+SJA==">CgMxLjAyCWguMWZvYjl0ZTIOaC5obGtneW9qcWZlb2gyCWguM3pueXNoNzIIaC5namRneHMyCWguMzBqMHpsbDIOaC5icnR0dTd2dnEzNzk4AHIhMWs4UUhkRVdVWlVhRXhYMW5aWFBUb19FeWN3UlNmVGpi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2024-01-10T12:11:00Z</dcterms:created>
  <dc:creator>Lenovo</dc:creator>
</cp:coreProperties>
</file>